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A52" w:rsidRPr="002128FA" w:rsidRDefault="00F83DA8" w:rsidP="002128FA">
      <w:pPr>
        <w:spacing w:line="360" w:lineRule="auto"/>
        <w:contextualSpacing/>
        <w:jc w:val="both"/>
        <w:rPr>
          <w:rFonts w:ascii="Tahoma" w:hAnsi="Tahoma" w:cs="Tahoma"/>
          <w:b/>
          <w:sz w:val="24"/>
          <w:szCs w:val="24"/>
        </w:rPr>
      </w:pPr>
      <w:r>
        <w:rPr>
          <w:rFonts w:ascii="Tahoma" w:hAnsi="Tahoma" w:cs="Tahoma"/>
          <w:sz w:val="24"/>
          <w:szCs w:val="24"/>
        </w:rPr>
        <w:t>marzec</w:t>
      </w:r>
      <w:r w:rsidR="000D4A52" w:rsidRPr="002128FA">
        <w:rPr>
          <w:rFonts w:ascii="Tahoma" w:hAnsi="Tahoma" w:cs="Tahoma"/>
          <w:sz w:val="24"/>
          <w:szCs w:val="24"/>
        </w:rPr>
        <w:t xml:space="preserve"> 2020, Wrocław</w:t>
      </w:r>
    </w:p>
    <w:p w:rsidR="00510CD6" w:rsidRPr="002128FA" w:rsidRDefault="00510CD6" w:rsidP="002128FA">
      <w:pPr>
        <w:spacing w:line="360" w:lineRule="auto"/>
        <w:contextualSpacing/>
        <w:jc w:val="both"/>
        <w:rPr>
          <w:rFonts w:ascii="Tahoma" w:hAnsi="Tahoma" w:cs="Tahoma"/>
          <w:b/>
          <w:sz w:val="24"/>
          <w:szCs w:val="24"/>
        </w:rPr>
      </w:pPr>
    </w:p>
    <w:p w:rsidR="00000634" w:rsidRDefault="00000634" w:rsidP="002128FA">
      <w:pPr>
        <w:shd w:val="clear" w:color="auto" w:fill="FFFFFF"/>
        <w:spacing w:line="360" w:lineRule="auto"/>
        <w:jc w:val="both"/>
        <w:rPr>
          <w:rFonts w:ascii="Tahoma" w:eastAsia="Times New Roman" w:hAnsi="Tahoma" w:cs="Tahoma"/>
          <w:b/>
          <w:color w:val="222222"/>
          <w:sz w:val="24"/>
          <w:szCs w:val="24"/>
        </w:rPr>
      </w:pPr>
      <w:r>
        <w:rPr>
          <w:rFonts w:ascii="Tahoma" w:eastAsia="Times New Roman" w:hAnsi="Tahoma" w:cs="Tahoma"/>
          <w:b/>
          <w:color w:val="222222"/>
          <w:sz w:val="24"/>
          <w:szCs w:val="24"/>
        </w:rPr>
        <w:t>Oszczędzanie przez gotowanie: lista zakupów, gaz pod szkłem, planowanie jadłospisu</w:t>
      </w:r>
    </w:p>
    <w:p w:rsidR="002128FA" w:rsidRPr="002128FA" w:rsidRDefault="002128FA" w:rsidP="002128FA">
      <w:pPr>
        <w:shd w:val="clear" w:color="auto" w:fill="FFFFFF"/>
        <w:spacing w:line="360" w:lineRule="auto"/>
        <w:jc w:val="both"/>
        <w:rPr>
          <w:rFonts w:ascii="Tahoma" w:eastAsia="Times New Roman" w:hAnsi="Tahoma" w:cs="Tahoma"/>
          <w:color w:val="222222"/>
          <w:sz w:val="24"/>
          <w:szCs w:val="24"/>
        </w:rPr>
      </w:pPr>
    </w:p>
    <w:p w:rsidR="002128FA" w:rsidRPr="002128FA" w:rsidRDefault="002128FA" w:rsidP="002128FA">
      <w:pPr>
        <w:shd w:val="clear" w:color="auto" w:fill="FFFFFF"/>
        <w:spacing w:line="360" w:lineRule="auto"/>
        <w:jc w:val="both"/>
        <w:rPr>
          <w:rFonts w:ascii="Tahoma" w:eastAsia="Times New Roman" w:hAnsi="Tahoma" w:cs="Tahoma"/>
          <w:b/>
          <w:color w:val="222222"/>
          <w:sz w:val="24"/>
          <w:szCs w:val="24"/>
        </w:rPr>
      </w:pPr>
      <w:r w:rsidRPr="002128FA">
        <w:rPr>
          <w:rFonts w:ascii="Tahoma" w:eastAsia="Times New Roman" w:hAnsi="Tahoma" w:cs="Tahoma"/>
          <w:b/>
          <w:color w:val="222222"/>
          <w:sz w:val="24"/>
          <w:szCs w:val="24"/>
        </w:rPr>
        <w:t>Słynne powiedzenie „zastaw się, a postaw się” mocno wpisało się w naszą mentalność. Kuszą nas pożyczki, by realizować marzenia, co widać zwłaszcza w okresie przedświątecznym. A tymczasem wystarczy odkładać sukcesywnie małe sumy, by zacząć gromadzić kapitał. Myślisz, że nie stać cię na oszczędzanie? Błąd! Wystarczy mała zmiana codziennych nawyków. Na początek weźmy gotowanie.</w:t>
      </w:r>
    </w:p>
    <w:p w:rsidR="002128FA" w:rsidRPr="002128FA" w:rsidRDefault="002128FA" w:rsidP="002128FA">
      <w:pPr>
        <w:shd w:val="clear" w:color="auto" w:fill="FFFFFF"/>
        <w:spacing w:line="360" w:lineRule="auto"/>
        <w:jc w:val="both"/>
        <w:rPr>
          <w:rFonts w:ascii="Tahoma" w:eastAsia="Times New Roman" w:hAnsi="Tahoma" w:cs="Tahoma"/>
          <w:color w:val="222222"/>
          <w:sz w:val="24"/>
          <w:szCs w:val="24"/>
        </w:rPr>
      </w:pPr>
    </w:p>
    <w:p w:rsidR="002128FA" w:rsidRPr="002128FA" w:rsidRDefault="002128FA" w:rsidP="002128FA">
      <w:pPr>
        <w:shd w:val="clear" w:color="auto" w:fill="FFFFFF"/>
        <w:spacing w:line="360" w:lineRule="auto"/>
        <w:jc w:val="both"/>
        <w:rPr>
          <w:rFonts w:ascii="Tahoma" w:eastAsia="Times New Roman" w:hAnsi="Tahoma" w:cs="Tahoma"/>
          <w:b/>
          <w:sz w:val="24"/>
          <w:szCs w:val="24"/>
        </w:rPr>
      </w:pPr>
      <w:r w:rsidRPr="002128FA">
        <w:rPr>
          <w:rFonts w:ascii="Tahoma" w:eastAsia="Times New Roman" w:hAnsi="Tahoma" w:cs="Tahoma"/>
          <w:b/>
          <w:sz w:val="24"/>
          <w:szCs w:val="24"/>
        </w:rPr>
        <w:t>Zacznij szukać sposobów, a nie wymówek</w:t>
      </w:r>
    </w:p>
    <w:p w:rsidR="002128FA" w:rsidRPr="002128FA" w:rsidRDefault="002128FA" w:rsidP="002128FA">
      <w:pPr>
        <w:shd w:val="clear" w:color="auto" w:fill="FFFFFF"/>
        <w:spacing w:line="360" w:lineRule="auto"/>
        <w:jc w:val="both"/>
        <w:rPr>
          <w:rFonts w:ascii="Tahoma" w:eastAsia="Times New Roman" w:hAnsi="Tahoma" w:cs="Tahoma"/>
          <w:sz w:val="24"/>
          <w:szCs w:val="24"/>
        </w:rPr>
      </w:pPr>
      <w:r w:rsidRPr="002128FA">
        <w:rPr>
          <w:rFonts w:ascii="Tahoma" w:eastAsia="Times New Roman" w:hAnsi="Tahoma" w:cs="Tahoma"/>
          <w:sz w:val="24"/>
          <w:szCs w:val="24"/>
        </w:rPr>
        <w:t xml:space="preserve">Z raportu opracowanego przez </w:t>
      </w:r>
      <w:proofErr w:type="spellStart"/>
      <w:r w:rsidRPr="002128FA">
        <w:rPr>
          <w:rFonts w:ascii="Tahoma" w:eastAsia="Times New Roman" w:hAnsi="Tahoma" w:cs="Tahoma"/>
          <w:sz w:val="24"/>
          <w:szCs w:val="24"/>
        </w:rPr>
        <w:t>BGŻOptima</w:t>
      </w:r>
      <w:proofErr w:type="spellEnd"/>
      <w:r w:rsidRPr="002128FA">
        <w:rPr>
          <w:rFonts w:ascii="Tahoma" w:eastAsia="Times New Roman" w:hAnsi="Tahoma" w:cs="Tahoma"/>
          <w:sz w:val="24"/>
          <w:szCs w:val="24"/>
        </w:rPr>
        <w:t xml:space="preserve"> wynika, że Polacy nie oszczędzają, bo uważają, że „nie mają z czego”. Nagminnie pojawiała się także wymówka „jeszcze zdążę odłożyć, na razie mam sporo wydatków”. Wydając pieniądze na zasadzie tu i teraz, trudno patrzeć na swoje finanse perspektywicznie. Za to kalkulując i planując, optymalizujemy koszty. </w:t>
      </w:r>
    </w:p>
    <w:p w:rsidR="008F6073" w:rsidRDefault="002128FA" w:rsidP="002128FA">
      <w:pPr>
        <w:shd w:val="clear" w:color="auto" w:fill="FFFFFF"/>
        <w:spacing w:line="360" w:lineRule="auto"/>
        <w:jc w:val="both"/>
        <w:rPr>
          <w:rFonts w:ascii="Tahoma" w:eastAsia="Times New Roman" w:hAnsi="Tahoma" w:cs="Tahoma"/>
          <w:sz w:val="24"/>
          <w:szCs w:val="24"/>
        </w:rPr>
      </w:pPr>
      <w:r w:rsidRPr="002128FA">
        <w:rPr>
          <w:rFonts w:ascii="Tahoma" w:eastAsia="Times New Roman" w:hAnsi="Tahoma" w:cs="Tahoma"/>
          <w:sz w:val="24"/>
          <w:szCs w:val="24"/>
        </w:rPr>
        <w:t>Rozpatrując te kwestie przez pryzmat gotowania, weźmy na początek pod lupę sprzęt AGD. Czy wiesz jaka jest klasa efektywności energetycznej twojej kuchenki? Ile wydajesz na gotowanie? Używasz kuchenki na prąd</w:t>
      </w:r>
      <w:r w:rsidR="00EB3822">
        <w:rPr>
          <w:rFonts w:ascii="Tahoma" w:eastAsia="Times New Roman" w:hAnsi="Tahoma" w:cs="Tahoma"/>
          <w:sz w:val="24"/>
          <w:szCs w:val="24"/>
        </w:rPr>
        <w:t>,</w:t>
      </w:r>
      <w:r w:rsidRPr="002128FA">
        <w:rPr>
          <w:rFonts w:ascii="Tahoma" w:eastAsia="Times New Roman" w:hAnsi="Tahoma" w:cs="Tahoma"/>
          <w:sz w:val="24"/>
          <w:szCs w:val="24"/>
        </w:rPr>
        <w:t xml:space="preserve"> czy gaz? Jakimi kryteriami wyboru się kierujesz, kupując sprzęt AGD? Liczy się cena, funkcjonalność czy wygląd? Na szczęście dzisiaj nie musisz uzależniać swojej decyzji wyłącznie od względów pragmatycznych. </w:t>
      </w:r>
    </w:p>
    <w:p w:rsidR="002128FA" w:rsidRPr="002128FA" w:rsidRDefault="001555C2" w:rsidP="00944A33">
      <w:pPr>
        <w:shd w:val="clear" w:color="auto" w:fill="FFFFFF"/>
        <w:spacing w:line="360" w:lineRule="auto"/>
        <w:jc w:val="center"/>
        <w:rPr>
          <w:rFonts w:ascii="Tahoma" w:eastAsia="Times New Roman" w:hAnsi="Tahoma" w:cs="Tahoma"/>
          <w:color w:val="222222"/>
          <w:sz w:val="24"/>
          <w:szCs w:val="24"/>
        </w:rPr>
      </w:pPr>
      <w:r>
        <w:rPr>
          <w:rFonts w:ascii="Tahoma" w:eastAsia="Times New Roman" w:hAnsi="Tahoma" w:cs="Tahoma"/>
          <w:noProof/>
          <w:color w:val="222222"/>
          <w:sz w:val="24"/>
          <w:szCs w:val="24"/>
          <w:lang w:bidi="ar-SA"/>
        </w:rPr>
        <w:lastRenderedPageBreak/>
        <w:drawing>
          <wp:inline distT="0" distB="0" distL="0" distR="0">
            <wp:extent cx="3638550" cy="239437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38550" cy="2394379"/>
                    </a:xfrm>
                    <a:prstGeom prst="rect">
                      <a:avLst/>
                    </a:prstGeom>
                    <a:noFill/>
                    <a:ln w="9525">
                      <a:noFill/>
                      <a:miter lim="800000"/>
                      <a:headEnd/>
                      <a:tailEnd/>
                    </a:ln>
                  </pic:spPr>
                </pic:pic>
              </a:graphicData>
            </a:graphic>
          </wp:inline>
        </w:drawing>
      </w:r>
    </w:p>
    <w:p w:rsidR="001555C2" w:rsidRDefault="001555C2" w:rsidP="00944A33">
      <w:pPr>
        <w:shd w:val="clear" w:color="auto" w:fill="FFFFFF"/>
        <w:spacing w:line="360" w:lineRule="auto"/>
        <w:jc w:val="center"/>
        <w:rPr>
          <w:rFonts w:ascii="Tahoma" w:eastAsia="Times New Roman" w:hAnsi="Tahoma" w:cs="Tahoma"/>
          <w:b/>
          <w:color w:val="222222"/>
          <w:sz w:val="24"/>
          <w:szCs w:val="24"/>
        </w:rPr>
      </w:pPr>
      <w:r w:rsidRPr="001555C2">
        <w:rPr>
          <w:rFonts w:ascii="Tahoma" w:eastAsia="Times New Roman" w:hAnsi="Tahoma" w:cs="Tahoma"/>
          <w:b/>
          <w:color w:val="222222"/>
          <w:sz w:val="24"/>
          <w:szCs w:val="24"/>
        </w:rPr>
        <w:t>Co na obiad - szybkie i tanie gotowanie na wyc</w:t>
      </w:r>
      <w:r>
        <w:rPr>
          <w:rFonts w:ascii="Tahoma" w:eastAsia="Times New Roman" w:hAnsi="Tahoma" w:cs="Tahoma"/>
          <w:b/>
          <w:color w:val="222222"/>
          <w:sz w:val="24"/>
          <w:szCs w:val="24"/>
        </w:rPr>
        <w:t>i</w:t>
      </w:r>
      <w:r w:rsidRPr="001555C2">
        <w:rPr>
          <w:rFonts w:ascii="Tahoma" w:eastAsia="Times New Roman" w:hAnsi="Tahoma" w:cs="Tahoma"/>
          <w:b/>
          <w:color w:val="222222"/>
          <w:sz w:val="24"/>
          <w:szCs w:val="24"/>
        </w:rPr>
        <w:t>ągnięcie ręki</w:t>
      </w:r>
    </w:p>
    <w:p w:rsidR="001555C2" w:rsidRDefault="001555C2" w:rsidP="002128FA">
      <w:pPr>
        <w:shd w:val="clear" w:color="auto" w:fill="FFFFFF"/>
        <w:spacing w:line="360" w:lineRule="auto"/>
        <w:jc w:val="both"/>
        <w:rPr>
          <w:rFonts w:ascii="Tahoma" w:eastAsia="Times New Roman" w:hAnsi="Tahoma" w:cs="Tahoma"/>
          <w:b/>
          <w:color w:val="222222"/>
          <w:sz w:val="24"/>
          <w:szCs w:val="24"/>
        </w:rPr>
      </w:pPr>
    </w:p>
    <w:p w:rsidR="002128FA" w:rsidRPr="002128FA" w:rsidRDefault="002128FA" w:rsidP="002128FA">
      <w:pPr>
        <w:shd w:val="clear" w:color="auto" w:fill="FFFFFF"/>
        <w:spacing w:line="360" w:lineRule="auto"/>
        <w:jc w:val="both"/>
        <w:rPr>
          <w:rFonts w:ascii="Tahoma" w:eastAsia="Times New Roman" w:hAnsi="Tahoma" w:cs="Tahoma"/>
          <w:b/>
          <w:color w:val="222222"/>
          <w:sz w:val="24"/>
          <w:szCs w:val="24"/>
        </w:rPr>
      </w:pPr>
      <w:r w:rsidRPr="002128FA">
        <w:rPr>
          <w:rFonts w:ascii="Tahoma" w:eastAsia="Times New Roman" w:hAnsi="Tahoma" w:cs="Tahoma"/>
          <w:b/>
          <w:color w:val="222222"/>
          <w:sz w:val="24"/>
          <w:szCs w:val="24"/>
        </w:rPr>
        <w:t>Stać cię na więcej niż myślisz</w:t>
      </w:r>
    </w:p>
    <w:p w:rsidR="002128FA" w:rsidRPr="002128FA" w:rsidRDefault="002128FA" w:rsidP="002128FA">
      <w:pPr>
        <w:shd w:val="clear" w:color="auto" w:fill="FFFFFF"/>
        <w:spacing w:line="360" w:lineRule="auto"/>
        <w:jc w:val="both"/>
        <w:rPr>
          <w:rFonts w:ascii="Tahoma" w:eastAsia="Times New Roman" w:hAnsi="Tahoma" w:cs="Tahoma"/>
          <w:sz w:val="24"/>
          <w:szCs w:val="24"/>
        </w:rPr>
      </w:pPr>
      <w:r w:rsidRPr="002128FA">
        <w:rPr>
          <w:rFonts w:ascii="Tahoma" w:eastAsia="Times New Roman" w:hAnsi="Tahoma" w:cs="Tahoma"/>
          <w:sz w:val="24"/>
          <w:szCs w:val="24"/>
        </w:rPr>
        <w:t xml:space="preserve">W czerwcu ubiegłego roku Główny Urząd Statystyczny podał, że saldo ocen dotyczące oszczędzania pieniędzy po raz pierwszy było dodatnie, czyli że więcej spośród  badanych zadeklarowało, że oszczędza, niż że nie oszczędza. Ale jak nauczyć się oszczędzać? Po pierwsze zrezygnuj ze zbędnych wydatków. Jak codzienny szybki posiłek po pracy, zjadany byle jak i byle gdzie. Niby na zasadzie obiad szybko i tanio, ale nie tędy droga. W dłuższej perspektywie to nie tylko nadwyręża twój portfel, ale także rujnuje </w:t>
      </w:r>
      <w:r w:rsidR="0051377B">
        <w:rPr>
          <w:rFonts w:ascii="Tahoma" w:eastAsia="Times New Roman" w:hAnsi="Tahoma" w:cs="Tahoma"/>
          <w:sz w:val="24"/>
          <w:szCs w:val="24"/>
        </w:rPr>
        <w:t>c</w:t>
      </w:r>
      <w:r w:rsidRPr="002128FA">
        <w:rPr>
          <w:rFonts w:ascii="Tahoma" w:eastAsia="Times New Roman" w:hAnsi="Tahoma" w:cs="Tahoma"/>
          <w:sz w:val="24"/>
          <w:szCs w:val="24"/>
        </w:rPr>
        <w:t>i zdrowie. Postaw więc na gotowanie w domu.</w:t>
      </w:r>
    </w:p>
    <w:p w:rsidR="002128FA" w:rsidRPr="002128FA" w:rsidRDefault="002128FA" w:rsidP="002128FA">
      <w:pPr>
        <w:shd w:val="clear" w:color="auto" w:fill="FFFFFF"/>
        <w:spacing w:line="360" w:lineRule="auto"/>
        <w:jc w:val="both"/>
        <w:rPr>
          <w:rFonts w:ascii="Tahoma" w:eastAsia="Times New Roman" w:hAnsi="Tahoma" w:cs="Tahoma"/>
          <w:sz w:val="24"/>
          <w:szCs w:val="24"/>
        </w:rPr>
      </w:pPr>
      <w:r w:rsidRPr="002128FA">
        <w:rPr>
          <w:rFonts w:ascii="Tahoma" w:eastAsia="Times New Roman" w:hAnsi="Tahoma" w:cs="Tahoma"/>
          <w:sz w:val="24"/>
          <w:szCs w:val="24"/>
        </w:rPr>
        <w:t xml:space="preserve">Wybierz sprzęt najwyższej jakości. Historia nie raz już pokazała, że pozorne oszczędności prędzej czy później się zemszczą. </w:t>
      </w:r>
      <w:r w:rsidR="008F6073">
        <w:rPr>
          <w:rFonts w:ascii="Tahoma" w:eastAsia="Times New Roman" w:hAnsi="Tahoma" w:cs="Tahoma"/>
          <w:sz w:val="24"/>
          <w:szCs w:val="24"/>
        </w:rPr>
        <w:t xml:space="preserve">Kupując sprzęt AGD </w:t>
      </w:r>
      <w:r w:rsidR="0051377B">
        <w:rPr>
          <w:rFonts w:ascii="Tahoma" w:eastAsia="Times New Roman" w:hAnsi="Tahoma" w:cs="Tahoma"/>
          <w:sz w:val="24"/>
          <w:szCs w:val="24"/>
        </w:rPr>
        <w:t>klasy</w:t>
      </w:r>
      <w:r w:rsidRPr="002128FA">
        <w:rPr>
          <w:rFonts w:ascii="Tahoma" w:eastAsia="Times New Roman" w:hAnsi="Tahoma" w:cs="Tahoma"/>
          <w:sz w:val="24"/>
          <w:szCs w:val="24"/>
        </w:rPr>
        <w:t xml:space="preserve"> </w:t>
      </w:r>
      <w:proofErr w:type="spellStart"/>
      <w:r w:rsidRPr="002128FA">
        <w:rPr>
          <w:rFonts w:ascii="Tahoma" w:eastAsia="Times New Roman" w:hAnsi="Tahoma" w:cs="Tahoma"/>
          <w:sz w:val="24"/>
          <w:szCs w:val="24"/>
        </w:rPr>
        <w:t>premium</w:t>
      </w:r>
      <w:proofErr w:type="spellEnd"/>
      <w:r w:rsidRPr="002128FA">
        <w:rPr>
          <w:rFonts w:ascii="Tahoma" w:eastAsia="Times New Roman" w:hAnsi="Tahoma" w:cs="Tahoma"/>
          <w:sz w:val="24"/>
          <w:szCs w:val="24"/>
        </w:rPr>
        <w:t xml:space="preserve">, </w:t>
      </w:r>
      <w:r w:rsidR="008F6073">
        <w:rPr>
          <w:rFonts w:ascii="Tahoma" w:eastAsia="Times New Roman" w:hAnsi="Tahoma" w:cs="Tahoma"/>
          <w:sz w:val="24"/>
          <w:szCs w:val="24"/>
        </w:rPr>
        <w:t>zyskujesz w pakiecie najwyższą jakość wykonania i zaawansowane technologie</w:t>
      </w:r>
      <w:r w:rsidRPr="002128FA">
        <w:rPr>
          <w:rFonts w:ascii="Tahoma" w:eastAsia="Times New Roman" w:hAnsi="Tahoma" w:cs="Tahoma"/>
          <w:sz w:val="24"/>
          <w:szCs w:val="24"/>
        </w:rPr>
        <w:t>. Postaw na producenta, który jest pewien swojego produktu - jego funkcjonalności i trwałości. Dobrze wydane pieniądze zaprocentują. Niezawodny sprzęt pozwoli ci na ekonomiczne gotowanie bez niespodzianek. Zatem do dzieła!</w:t>
      </w:r>
    </w:p>
    <w:p w:rsidR="002128FA" w:rsidRPr="002128FA" w:rsidRDefault="002128FA" w:rsidP="002128FA">
      <w:pPr>
        <w:shd w:val="clear" w:color="auto" w:fill="FFFFFF"/>
        <w:spacing w:line="360" w:lineRule="auto"/>
        <w:jc w:val="both"/>
        <w:rPr>
          <w:rFonts w:ascii="Tahoma" w:eastAsia="Times New Roman" w:hAnsi="Tahoma" w:cs="Tahoma"/>
          <w:color w:val="222222"/>
          <w:sz w:val="24"/>
          <w:szCs w:val="24"/>
        </w:rPr>
      </w:pPr>
    </w:p>
    <w:p w:rsidR="002128FA" w:rsidRPr="002128FA" w:rsidRDefault="002128FA" w:rsidP="002128FA">
      <w:pPr>
        <w:shd w:val="clear" w:color="auto" w:fill="FFFFFF"/>
        <w:spacing w:line="360" w:lineRule="auto"/>
        <w:jc w:val="both"/>
        <w:rPr>
          <w:rFonts w:ascii="Tahoma" w:eastAsia="Times New Roman" w:hAnsi="Tahoma" w:cs="Tahoma"/>
          <w:b/>
          <w:color w:val="222222"/>
          <w:sz w:val="24"/>
          <w:szCs w:val="24"/>
        </w:rPr>
      </w:pPr>
      <w:r w:rsidRPr="002128FA">
        <w:rPr>
          <w:rFonts w:ascii="Tahoma" w:eastAsia="Times New Roman" w:hAnsi="Tahoma" w:cs="Tahoma"/>
          <w:b/>
          <w:color w:val="222222"/>
          <w:sz w:val="24"/>
          <w:szCs w:val="24"/>
        </w:rPr>
        <w:t xml:space="preserve">Co na obiad? Miej plan na gotowanie </w:t>
      </w:r>
    </w:p>
    <w:p w:rsidR="004613E0" w:rsidRDefault="002128FA" w:rsidP="002128FA">
      <w:pPr>
        <w:shd w:val="clear" w:color="auto" w:fill="FFFFFF"/>
        <w:spacing w:line="360" w:lineRule="auto"/>
        <w:jc w:val="both"/>
        <w:rPr>
          <w:rFonts w:ascii="Tahoma" w:eastAsia="Times New Roman" w:hAnsi="Tahoma" w:cs="Tahoma"/>
          <w:color w:val="222222"/>
          <w:sz w:val="24"/>
          <w:szCs w:val="24"/>
        </w:rPr>
      </w:pPr>
      <w:r w:rsidRPr="002128FA">
        <w:rPr>
          <w:rFonts w:ascii="Tahoma" w:eastAsia="Times New Roman" w:hAnsi="Tahoma" w:cs="Tahoma"/>
          <w:color w:val="222222"/>
          <w:sz w:val="24"/>
          <w:szCs w:val="24"/>
        </w:rPr>
        <w:t>Ekonomiczne gotowanie to żadna tajemna wiedza. Po prostu zaplanuj jadłospis, zrób mądre zakupy i ugotuj od razu na kilka dni z góry. Powszechnie wiadomo, że najbardziej ekonomiczne jest gotowanie na gazie</w:t>
      </w:r>
      <w:r w:rsidR="008F6073">
        <w:rPr>
          <w:rFonts w:ascii="Tahoma" w:eastAsia="Times New Roman" w:hAnsi="Tahoma" w:cs="Tahoma"/>
          <w:color w:val="222222"/>
          <w:sz w:val="24"/>
          <w:szCs w:val="24"/>
        </w:rPr>
        <w:t>, a</w:t>
      </w:r>
      <w:r w:rsidRPr="002128FA">
        <w:rPr>
          <w:rFonts w:ascii="Tahoma" w:eastAsia="Times New Roman" w:hAnsi="Tahoma" w:cs="Tahoma"/>
          <w:color w:val="222222"/>
          <w:sz w:val="24"/>
          <w:szCs w:val="24"/>
        </w:rPr>
        <w:t xml:space="preserve"> </w:t>
      </w:r>
      <w:r w:rsidR="008F6073">
        <w:rPr>
          <w:rFonts w:ascii="Tahoma" w:eastAsia="Times New Roman" w:hAnsi="Tahoma" w:cs="Tahoma"/>
          <w:color w:val="222222"/>
          <w:sz w:val="24"/>
          <w:szCs w:val="24"/>
        </w:rPr>
        <w:t xml:space="preserve">rosnące ceny prądu dodatkowo o tym przypominają. </w:t>
      </w:r>
      <w:r w:rsidRPr="002128FA">
        <w:rPr>
          <w:rFonts w:ascii="Tahoma" w:eastAsia="Times New Roman" w:hAnsi="Tahoma" w:cs="Tahoma"/>
          <w:color w:val="222222"/>
          <w:sz w:val="24"/>
          <w:szCs w:val="24"/>
        </w:rPr>
        <w:t>Oprócz tradycyjn</w:t>
      </w:r>
      <w:r w:rsidR="008F6073">
        <w:rPr>
          <w:rFonts w:ascii="Tahoma" w:eastAsia="Times New Roman" w:hAnsi="Tahoma" w:cs="Tahoma"/>
          <w:color w:val="222222"/>
          <w:sz w:val="24"/>
          <w:szCs w:val="24"/>
        </w:rPr>
        <w:t>ej</w:t>
      </w:r>
      <w:r w:rsidRPr="002128FA">
        <w:rPr>
          <w:rFonts w:ascii="Tahoma" w:eastAsia="Times New Roman" w:hAnsi="Tahoma" w:cs="Tahoma"/>
          <w:color w:val="222222"/>
          <w:sz w:val="24"/>
          <w:szCs w:val="24"/>
        </w:rPr>
        <w:t xml:space="preserve"> </w:t>
      </w:r>
      <w:r w:rsidR="008F6073">
        <w:rPr>
          <w:rFonts w:ascii="Tahoma" w:eastAsia="Times New Roman" w:hAnsi="Tahoma" w:cs="Tahoma"/>
          <w:color w:val="222222"/>
          <w:sz w:val="24"/>
          <w:szCs w:val="24"/>
        </w:rPr>
        <w:lastRenderedPageBreak/>
        <w:t>kuchenki na gaz</w:t>
      </w:r>
      <w:r w:rsidRPr="002128FA">
        <w:rPr>
          <w:rFonts w:ascii="Tahoma" w:eastAsia="Times New Roman" w:hAnsi="Tahoma" w:cs="Tahoma"/>
          <w:color w:val="222222"/>
          <w:sz w:val="24"/>
          <w:szCs w:val="24"/>
        </w:rPr>
        <w:t xml:space="preserve"> możesz postawić na innowacyjne rozwiązanie, jak płyta gazowa bez płomieni</w:t>
      </w:r>
      <w:r w:rsidRPr="00F83DA8">
        <w:rPr>
          <w:rFonts w:ascii="Tahoma" w:eastAsia="Times New Roman" w:hAnsi="Tahoma" w:cs="Tahoma"/>
          <w:i/>
          <w:color w:val="222222"/>
          <w:sz w:val="24"/>
          <w:szCs w:val="24"/>
        </w:rPr>
        <w:t xml:space="preserve">.  </w:t>
      </w:r>
      <w:r w:rsidR="00F83DA8" w:rsidRPr="00F83DA8">
        <w:rPr>
          <w:rFonts w:ascii="Tahoma" w:eastAsia="Times New Roman" w:hAnsi="Tahoma" w:cs="Tahoma"/>
          <w:i/>
          <w:color w:val="222222"/>
          <w:sz w:val="24"/>
          <w:szCs w:val="24"/>
        </w:rPr>
        <w:t>- Rozwiązanie gaz pod szkłem n</w:t>
      </w:r>
      <w:r w:rsidRPr="00F83DA8">
        <w:rPr>
          <w:rFonts w:ascii="Tahoma" w:eastAsia="Times New Roman" w:hAnsi="Tahoma" w:cs="Tahoma"/>
          <w:i/>
          <w:color w:val="222222"/>
          <w:sz w:val="24"/>
          <w:szCs w:val="24"/>
        </w:rPr>
        <w:t>ie wymaga specjalnych garnków, a zużywa do 50% mni</w:t>
      </w:r>
      <w:r w:rsidR="00F83DA8" w:rsidRPr="00F83DA8">
        <w:rPr>
          <w:rFonts w:ascii="Tahoma" w:eastAsia="Times New Roman" w:hAnsi="Tahoma" w:cs="Tahoma"/>
          <w:i/>
          <w:color w:val="222222"/>
          <w:sz w:val="24"/>
          <w:szCs w:val="24"/>
        </w:rPr>
        <w:t>ej gazu niż tradycyjna kuchenka</w:t>
      </w:r>
      <w:r w:rsidR="0051377B">
        <w:rPr>
          <w:rFonts w:ascii="Tahoma" w:eastAsia="Times New Roman" w:hAnsi="Tahoma" w:cs="Tahoma"/>
          <w:i/>
          <w:color w:val="222222"/>
          <w:sz w:val="24"/>
          <w:szCs w:val="24"/>
        </w:rPr>
        <w:t xml:space="preserve"> </w:t>
      </w:r>
      <w:r w:rsidR="00F83DA8">
        <w:rPr>
          <w:rFonts w:ascii="Tahoma" w:eastAsia="Times New Roman" w:hAnsi="Tahoma" w:cs="Tahoma"/>
          <w:color w:val="222222"/>
          <w:sz w:val="24"/>
          <w:szCs w:val="24"/>
        </w:rPr>
        <w:t xml:space="preserve">- tłumaczy </w:t>
      </w:r>
      <w:r w:rsidR="0051377B">
        <w:rPr>
          <w:rFonts w:ascii="Tahoma" w:eastAsia="Times New Roman" w:hAnsi="Tahoma" w:cs="Tahoma"/>
          <w:color w:val="222222"/>
          <w:sz w:val="24"/>
          <w:szCs w:val="24"/>
        </w:rPr>
        <w:t xml:space="preserve">Tomasz </w:t>
      </w:r>
      <w:proofErr w:type="spellStart"/>
      <w:r w:rsidR="0051377B">
        <w:rPr>
          <w:rFonts w:ascii="Tahoma" w:eastAsia="Times New Roman" w:hAnsi="Tahoma" w:cs="Tahoma"/>
          <w:color w:val="222222"/>
          <w:sz w:val="24"/>
          <w:szCs w:val="24"/>
        </w:rPr>
        <w:t>Pałosz</w:t>
      </w:r>
      <w:proofErr w:type="spellEnd"/>
      <w:r w:rsidR="0051377B">
        <w:rPr>
          <w:rFonts w:ascii="Tahoma" w:eastAsia="Times New Roman" w:hAnsi="Tahoma" w:cs="Tahoma"/>
          <w:color w:val="222222"/>
          <w:sz w:val="24"/>
          <w:szCs w:val="24"/>
        </w:rPr>
        <w:t xml:space="preserve"> </w:t>
      </w:r>
      <w:r w:rsidR="00F83DA8">
        <w:rPr>
          <w:rFonts w:ascii="Tahoma" w:eastAsia="Times New Roman" w:hAnsi="Tahoma" w:cs="Tahoma"/>
          <w:color w:val="222222"/>
          <w:sz w:val="24"/>
          <w:szCs w:val="24"/>
        </w:rPr>
        <w:t xml:space="preserve">reprezentujący markę </w:t>
      </w:r>
      <w:proofErr w:type="spellStart"/>
      <w:r w:rsidR="00F83DA8">
        <w:rPr>
          <w:rFonts w:ascii="Tahoma" w:eastAsia="Times New Roman" w:hAnsi="Tahoma" w:cs="Tahoma"/>
          <w:color w:val="222222"/>
          <w:sz w:val="24"/>
          <w:szCs w:val="24"/>
        </w:rPr>
        <w:t>Solgaz</w:t>
      </w:r>
      <w:proofErr w:type="spellEnd"/>
      <w:r w:rsidR="00F83DA8">
        <w:rPr>
          <w:rFonts w:ascii="Tahoma" w:eastAsia="Times New Roman" w:hAnsi="Tahoma" w:cs="Tahoma"/>
          <w:color w:val="222222"/>
          <w:sz w:val="24"/>
          <w:szCs w:val="24"/>
        </w:rPr>
        <w:t xml:space="preserve">. </w:t>
      </w:r>
      <w:r w:rsidRPr="002128FA">
        <w:rPr>
          <w:rFonts w:ascii="Tahoma" w:eastAsia="Times New Roman" w:hAnsi="Tahoma" w:cs="Tahoma"/>
          <w:color w:val="222222"/>
          <w:sz w:val="24"/>
          <w:szCs w:val="24"/>
        </w:rPr>
        <w:t xml:space="preserve"> – </w:t>
      </w:r>
      <w:r w:rsidRPr="00F83DA8">
        <w:rPr>
          <w:rFonts w:ascii="Tahoma" w:eastAsia="Times New Roman" w:hAnsi="Tahoma" w:cs="Tahoma"/>
          <w:i/>
          <w:color w:val="222222"/>
          <w:sz w:val="24"/>
          <w:szCs w:val="24"/>
        </w:rPr>
        <w:t>Płyta gazowa bez płomieni posiada też dodatkowe pole „darmowe”. Specjalne miejsce, oznaczone paskami, nagrzewa się podczas gotowania, nie pobierając przy tym gazu. To idealne rozwiązanie w przypadku, kiedy chcemy podgrzać potrawę</w:t>
      </w:r>
      <w:r w:rsidRPr="002128FA">
        <w:rPr>
          <w:rFonts w:ascii="Tahoma" w:eastAsia="Times New Roman" w:hAnsi="Tahoma" w:cs="Tahoma"/>
          <w:color w:val="222222"/>
          <w:sz w:val="24"/>
          <w:szCs w:val="24"/>
        </w:rPr>
        <w:t xml:space="preserve"> – dodaje ekspert z </w:t>
      </w:r>
      <w:proofErr w:type="spellStart"/>
      <w:r w:rsidRPr="002128FA">
        <w:rPr>
          <w:rFonts w:ascii="Tahoma" w:eastAsia="Times New Roman" w:hAnsi="Tahoma" w:cs="Tahoma"/>
          <w:color w:val="222222"/>
          <w:sz w:val="24"/>
          <w:szCs w:val="24"/>
        </w:rPr>
        <w:t>Solgaz</w:t>
      </w:r>
      <w:proofErr w:type="spellEnd"/>
      <w:r w:rsidRPr="002128FA">
        <w:rPr>
          <w:rFonts w:ascii="Tahoma" w:eastAsia="Times New Roman" w:hAnsi="Tahoma" w:cs="Tahoma"/>
          <w:color w:val="222222"/>
          <w:sz w:val="24"/>
          <w:szCs w:val="24"/>
        </w:rPr>
        <w:t xml:space="preserve">. </w:t>
      </w:r>
    </w:p>
    <w:p w:rsidR="002128FA" w:rsidRDefault="00A73AB3" w:rsidP="002128FA">
      <w:pPr>
        <w:shd w:val="clear" w:color="auto" w:fill="FFFFFF"/>
        <w:spacing w:line="360" w:lineRule="auto"/>
        <w:jc w:val="both"/>
        <w:rPr>
          <w:rFonts w:ascii="Tahoma" w:eastAsia="Times New Roman" w:hAnsi="Tahoma" w:cs="Tahoma"/>
          <w:color w:val="222222"/>
          <w:sz w:val="24"/>
          <w:szCs w:val="24"/>
        </w:rPr>
      </w:pPr>
      <w:r>
        <w:rPr>
          <w:rFonts w:ascii="Tahoma" w:eastAsia="Times New Roman" w:hAnsi="Tahoma" w:cs="Tahoma"/>
          <w:color w:val="222222"/>
          <w:sz w:val="24"/>
          <w:szCs w:val="24"/>
        </w:rPr>
        <w:t>Czyli wszystko czego potrzebujesz, by zacząć oszczędzać przez gotowanie sprowadza się do 5 zasadniczych kwestii:</w:t>
      </w:r>
    </w:p>
    <w:p w:rsidR="00A73AB3" w:rsidRDefault="00A73AB3" w:rsidP="002128FA">
      <w:pPr>
        <w:shd w:val="clear" w:color="auto" w:fill="FFFFFF"/>
        <w:spacing w:line="360" w:lineRule="auto"/>
        <w:jc w:val="both"/>
        <w:rPr>
          <w:rFonts w:ascii="Tahoma" w:eastAsia="Times New Roman" w:hAnsi="Tahoma" w:cs="Tahoma"/>
          <w:color w:val="222222"/>
          <w:sz w:val="24"/>
          <w:szCs w:val="24"/>
        </w:rPr>
      </w:pPr>
      <w:r>
        <w:rPr>
          <w:rFonts w:ascii="Tahoma" w:eastAsia="Times New Roman" w:hAnsi="Tahoma" w:cs="Tahoma"/>
          <w:color w:val="222222"/>
          <w:sz w:val="24"/>
          <w:szCs w:val="24"/>
        </w:rPr>
        <w:t xml:space="preserve">1. Wybierz </w:t>
      </w:r>
      <w:r w:rsidR="004613E0">
        <w:rPr>
          <w:rFonts w:ascii="Tahoma" w:eastAsia="Times New Roman" w:hAnsi="Tahoma" w:cs="Tahoma"/>
          <w:color w:val="222222"/>
          <w:sz w:val="24"/>
          <w:szCs w:val="24"/>
        </w:rPr>
        <w:t>niezawodny</w:t>
      </w:r>
      <w:r w:rsidR="00944A33">
        <w:rPr>
          <w:rFonts w:ascii="Tahoma" w:eastAsia="Times New Roman" w:hAnsi="Tahoma" w:cs="Tahoma"/>
          <w:color w:val="222222"/>
          <w:sz w:val="24"/>
          <w:szCs w:val="24"/>
        </w:rPr>
        <w:t xml:space="preserve"> sprzęt AGD (np. płytę gaz pod szkłem).</w:t>
      </w:r>
    </w:p>
    <w:p w:rsidR="00A73AB3" w:rsidRDefault="00A73AB3" w:rsidP="002128FA">
      <w:pPr>
        <w:shd w:val="clear" w:color="auto" w:fill="FFFFFF"/>
        <w:spacing w:line="360" w:lineRule="auto"/>
        <w:jc w:val="both"/>
        <w:rPr>
          <w:rFonts w:ascii="Tahoma" w:eastAsia="Times New Roman" w:hAnsi="Tahoma" w:cs="Tahoma"/>
          <w:color w:val="222222"/>
          <w:sz w:val="24"/>
          <w:szCs w:val="24"/>
        </w:rPr>
      </w:pPr>
      <w:r>
        <w:rPr>
          <w:rFonts w:ascii="Tahoma" w:eastAsia="Times New Roman" w:hAnsi="Tahoma" w:cs="Tahoma"/>
          <w:color w:val="222222"/>
          <w:sz w:val="24"/>
          <w:szCs w:val="24"/>
        </w:rPr>
        <w:t xml:space="preserve">2. Postaw </w:t>
      </w:r>
      <w:r w:rsidR="00944A33">
        <w:rPr>
          <w:rFonts w:ascii="Tahoma" w:eastAsia="Times New Roman" w:hAnsi="Tahoma" w:cs="Tahoma"/>
          <w:color w:val="222222"/>
          <w:sz w:val="24"/>
          <w:szCs w:val="24"/>
        </w:rPr>
        <w:t>na oszczędne gotowanie na gazie.</w:t>
      </w:r>
    </w:p>
    <w:p w:rsidR="00A73AB3" w:rsidRDefault="00A73AB3" w:rsidP="002128FA">
      <w:pPr>
        <w:shd w:val="clear" w:color="auto" w:fill="FFFFFF"/>
        <w:spacing w:line="360" w:lineRule="auto"/>
        <w:jc w:val="both"/>
        <w:rPr>
          <w:rFonts w:ascii="Tahoma" w:eastAsia="Times New Roman" w:hAnsi="Tahoma" w:cs="Tahoma"/>
          <w:color w:val="222222"/>
          <w:sz w:val="24"/>
          <w:szCs w:val="24"/>
        </w:rPr>
      </w:pPr>
      <w:r>
        <w:rPr>
          <w:rFonts w:ascii="Tahoma" w:eastAsia="Times New Roman" w:hAnsi="Tahoma" w:cs="Tahoma"/>
          <w:color w:val="222222"/>
          <w:sz w:val="24"/>
          <w:szCs w:val="24"/>
        </w:rPr>
        <w:t>3. Planu</w:t>
      </w:r>
      <w:r w:rsidR="00944A33">
        <w:rPr>
          <w:rFonts w:ascii="Tahoma" w:eastAsia="Times New Roman" w:hAnsi="Tahoma" w:cs="Tahoma"/>
          <w:color w:val="222222"/>
          <w:sz w:val="24"/>
          <w:szCs w:val="24"/>
        </w:rPr>
        <w:t>j swój całotygodniowy jadłospis.</w:t>
      </w:r>
    </w:p>
    <w:p w:rsidR="00A73AB3" w:rsidRDefault="00A73AB3" w:rsidP="002128FA">
      <w:pPr>
        <w:shd w:val="clear" w:color="auto" w:fill="FFFFFF"/>
        <w:spacing w:line="360" w:lineRule="auto"/>
        <w:jc w:val="both"/>
        <w:rPr>
          <w:rFonts w:ascii="Tahoma" w:eastAsia="Times New Roman" w:hAnsi="Tahoma" w:cs="Tahoma"/>
          <w:color w:val="222222"/>
          <w:sz w:val="24"/>
          <w:szCs w:val="24"/>
        </w:rPr>
      </w:pPr>
      <w:r>
        <w:rPr>
          <w:rFonts w:ascii="Tahoma" w:eastAsia="Times New Roman" w:hAnsi="Tahoma" w:cs="Tahoma"/>
          <w:color w:val="222222"/>
          <w:sz w:val="24"/>
          <w:szCs w:val="24"/>
        </w:rPr>
        <w:t>4. Kupuj ty</w:t>
      </w:r>
      <w:r w:rsidR="00944A33">
        <w:rPr>
          <w:rFonts w:ascii="Tahoma" w:eastAsia="Times New Roman" w:hAnsi="Tahoma" w:cs="Tahoma"/>
          <w:color w:val="222222"/>
          <w:sz w:val="24"/>
          <w:szCs w:val="24"/>
        </w:rPr>
        <w:t>lko te produkty, które zużyjesz.</w:t>
      </w:r>
    </w:p>
    <w:p w:rsidR="00A73AB3" w:rsidRDefault="00A73AB3" w:rsidP="002128FA">
      <w:pPr>
        <w:shd w:val="clear" w:color="auto" w:fill="FFFFFF"/>
        <w:spacing w:line="360" w:lineRule="auto"/>
        <w:jc w:val="both"/>
        <w:rPr>
          <w:rFonts w:ascii="Tahoma" w:eastAsia="Times New Roman" w:hAnsi="Tahoma" w:cs="Tahoma"/>
          <w:color w:val="222222"/>
          <w:sz w:val="24"/>
          <w:szCs w:val="24"/>
        </w:rPr>
      </w:pPr>
      <w:r>
        <w:rPr>
          <w:rFonts w:ascii="Tahoma" w:eastAsia="Times New Roman" w:hAnsi="Tahoma" w:cs="Tahoma"/>
          <w:color w:val="222222"/>
          <w:sz w:val="24"/>
          <w:szCs w:val="24"/>
        </w:rPr>
        <w:t xml:space="preserve">5. Gotuj od razu na kilka dni. </w:t>
      </w:r>
    </w:p>
    <w:p w:rsidR="00F83DA8" w:rsidRPr="002128FA" w:rsidRDefault="00F83DA8" w:rsidP="002128FA">
      <w:pPr>
        <w:shd w:val="clear" w:color="auto" w:fill="FFFFFF"/>
        <w:spacing w:line="360" w:lineRule="auto"/>
        <w:jc w:val="both"/>
        <w:rPr>
          <w:rFonts w:ascii="Tahoma" w:eastAsia="Times New Roman" w:hAnsi="Tahoma" w:cs="Tahoma"/>
          <w:color w:val="222222"/>
          <w:sz w:val="24"/>
          <w:szCs w:val="24"/>
        </w:rPr>
      </w:pPr>
    </w:p>
    <w:p w:rsidR="002128FA" w:rsidRDefault="002128FA" w:rsidP="002128FA">
      <w:pPr>
        <w:shd w:val="clear" w:color="auto" w:fill="FFFFFF"/>
        <w:spacing w:line="360" w:lineRule="auto"/>
        <w:jc w:val="both"/>
        <w:rPr>
          <w:rFonts w:ascii="Tahoma" w:eastAsia="Times New Roman" w:hAnsi="Tahoma" w:cs="Tahoma"/>
          <w:color w:val="222222"/>
          <w:sz w:val="24"/>
          <w:szCs w:val="24"/>
        </w:rPr>
      </w:pPr>
      <w:r w:rsidRPr="002128FA">
        <w:rPr>
          <w:rFonts w:ascii="Tahoma" w:eastAsia="Times New Roman" w:hAnsi="Tahoma" w:cs="Tahoma"/>
          <w:color w:val="222222"/>
          <w:sz w:val="24"/>
          <w:szCs w:val="24"/>
        </w:rPr>
        <w:t>P</w:t>
      </w:r>
      <w:r w:rsidR="0051377B">
        <w:rPr>
          <w:rFonts w:ascii="Tahoma" w:eastAsia="Times New Roman" w:hAnsi="Tahoma" w:cs="Tahoma"/>
          <w:color w:val="222222"/>
          <w:sz w:val="24"/>
          <w:szCs w:val="24"/>
        </w:rPr>
        <w:t>odsumowując,</w:t>
      </w:r>
      <w:r w:rsidRPr="002128FA">
        <w:rPr>
          <w:rFonts w:ascii="Tahoma" w:eastAsia="Times New Roman" w:hAnsi="Tahoma" w:cs="Tahoma"/>
          <w:color w:val="222222"/>
          <w:sz w:val="24"/>
          <w:szCs w:val="24"/>
        </w:rPr>
        <w:t xml:space="preserve"> </w:t>
      </w:r>
      <w:r w:rsidR="0051377B">
        <w:rPr>
          <w:rFonts w:ascii="Tahoma" w:eastAsia="Times New Roman" w:hAnsi="Tahoma" w:cs="Tahoma"/>
          <w:color w:val="222222"/>
          <w:sz w:val="24"/>
          <w:szCs w:val="24"/>
        </w:rPr>
        <w:t>n</w:t>
      </w:r>
      <w:r w:rsidRPr="002128FA">
        <w:rPr>
          <w:rFonts w:ascii="Tahoma" w:eastAsia="Times New Roman" w:hAnsi="Tahoma" w:cs="Tahoma"/>
          <w:color w:val="222222"/>
          <w:sz w:val="24"/>
          <w:szCs w:val="24"/>
        </w:rPr>
        <w:t>ikt nie zadba o twoje pieniądze tak dobrze, jak ty sam. Zrób pierwszy krok. Postaw na gotowanie w domu. Postaw na realne oszczędności</w:t>
      </w:r>
      <w:r w:rsidR="00BD5FFD">
        <w:rPr>
          <w:rFonts w:ascii="Tahoma" w:eastAsia="Times New Roman" w:hAnsi="Tahoma" w:cs="Tahoma"/>
          <w:color w:val="222222"/>
          <w:sz w:val="24"/>
          <w:szCs w:val="24"/>
        </w:rPr>
        <w:t>:</w:t>
      </w:r>
      <w:r w:rsidRPr="002128FA">
        <w:rPr>
          <w:rFonts w:ascii="Tahoma" w:eastAsia="Times New Roman" w:hAnsi="Tahoma" w:cs="Tahoma"/>
          <w:color w:val="222222"/>
          <w:sz w:val="24"/>
          <w:szCs w:val="24"/>
        </w:rPr>
        <w:t xml:space="preserve"> </w:t>
      </w:r>
      <w:r w:rsidR="00BD5FFD">
        <w:rPr>
          <w:rFonts w:ascii="Tahoma" w:eastAsia="Times New Roman" w:hAnsi="Tahoma" w:cs="Tahoma"/>
          <w:color w:val="222222"/>
          <w:sz w:val="24"/>
          <w:szCs w:val="24"/>
        </w:rPr>
        <w:t>p</w:t>
      </w:r>
      <w:r w:rsidR="00F1419B">
        <w:rPr>
          <w:rFonts w:ascii="Tahoma" w:eastAsia="Times New Roman" w:hAnsi="Tahoma" w:cs="Tahoma"/>
          <w:color w:val="222222"/>
          <w:sz w:val="24"/>
          <w:szCs w:val="24"/>
        </w:rPr>
        <w:t xml:space="preserve">ieniędzy, ale także </w:t>
      </w:r>
      <w:r w:rsidRPr="002128FA">
        <w:rPr>
          <w:rFonts w:ascii="Tahoma" w:eastAsia="Times New Roman" w:hAnsi="Tahoma" w:cs="Tahoma"/>
          <w:color w:val="222222"/>
          <w:sz w:val="24"/>
          <w:szCs w:val="24"/>
        </w:rPr>
        <w:t xml:space="preserve">czasu. A ten, który zyskasz, także mądrze zainwestuj. Najlepiej w siebie. We własne umiejętności i w podnoszenie własnych kompetencji. </w:t>
      </w:r>
      <w:bookmarkStart w:id="0" w:name="_GoBack"/>
      <w:bookmarkEnd w:id="0"/>
    </w:p>
    <w:p w:rsidR="00944A33" w:rsidRPr="002128FA" w:rsidRDefault="00944A33" w:rsidP="002128FA">
      <w:pPr>
        <w:shd w:val="clear" w:color="auto" w:fill="FFFFFF"/>
        <w:spacing w:line="360" w:lineRule="auto"/>
        <w:jc w:val="both"/>
        <w:rPr>
          <w:rFonts w:ascii="Tahoma" w:eastAsia="Times New Roman" w:hAnsi="Tahoma" w:cs="Tahoma"/>
          <w:color w:val="222222"/>
          <w:sz w:val="24"/>
          <w:szCs w:val="24"/>
        </w:rPr>
      </w:pPr>
    </w:p>
    <w:p w:rsidR="002128FA" w:rsidRDefault="001555C2" w:rsidP="00944A33">
      <w:pPr>
        <w:shd w:val="clear" w:color="auto" w:fill="FFFFFF"/>
        <w:spacing w:line="360" w:lineRule="auto"/>
        <w:jc w:val="center"/>
        <w:rPr>
          <w:rFonts w:ascii="Tahoma" w:eastAsia="Times New Roman" w:hAnsi="Tahoma" w:cs="Tahoma"/>
          <w:color w:val="222222"/>
          <w:sz w:val="24"/>
          <w:szCs w:val="24"/>
        </w:rPr>
      </w:pPr>
      <w:r>
        <w:rPr>
          <w:rFonts w:ascii="Tahoma" w:eastAsia="Times New Roman" w:hAnsi="Tahoma" w:cs="Tahoma"/>
          <w:noProof/>
          <w:color w:val="222222"/>
          <w:sz w:val="24"/>
          <w:szCs w:val="24"/>
          <w:lang w:bidi="ar-SA"/>
        </w:rPr>
        <w:drawing>
          <wp:inline distT="0" distB="0" distL="0" distR="0">
            <wp:extent cx="3505200" cy="2337840"/>
            <wp:effectExtent l="19050" t="0" r="0" b="0"/>
            <wp:docPr id="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3511692" cy="2342170"/>
                    </a:xfrm>
                    <a:prstGeom prst="rect">
                      <a:avLst/>
                    </a:prstGeom>
                    <a:noFill/>
                    <a:ln w="9525">
                      <a:noFill/>
                      <a:miter lim="800000"/>
                      <a:headEnd/>
                      <a:tailEnd/>
                    </a:ln>
                  </pic:spPr>
                </pic:pic>
              </a:graphicData>
            </a:graphic>
          </wp:inline>
        </w:drawing>
      </w:r>
    </w:p>
    <w:p w:rsidR="001819F7" w:rsidRPr="004613E0" w:rsidRDefault="00080C62" w:rsidP="00944A33">
      <w:pPr>
        <w:shd w:val="clear" w:color="auto" w:fill="FFFFFF"/>
        <w:spacing w:line="360" w:lineRule="auto"/>
        <w:jc w:val="center"/>
        <w:rPr>
          <w:rFonts w:ascii="Tahoma" w:eastAsia="Times New Roman" w:hAnsi="Tahoma" w:cs="Tahoma"/>
          <w:b/>
          <w:color w:val="222222"/>
          <w:sz w:val="24"/>
          <w:szCs w:val="24"/>
        </w:rPr>
      </w:pPr>
      <w:r w:rsidRPr="00080C62">
        <w:rPr>
          <w:rFonts w:ascii="Tahoma" w:eastAsia="Times New Roman" w:hAnsi="Tahoma" w:cs="Tahoma"/>
          <w:b/>
          <w:color w:val="222222"/>
          <w:sz w:val="24"/>
          <w:szCs w:val="24"/>
        </w:rPr>
        <w:t>Ziarnko do ziarnka - oszczędzaj przez gotowanie</w:t>
      </w:r>
    </w:p>
    <w:sectPr w:rsidR="001819F7" w:rsidRPr="004613E0" w:rsidSect="0069739C">
      <w:headerReference w:type="default" r:id="rId10"/>
      <w:footerReference w:type="default" r:id="rId11"/>
      <w:type w:val="continuous"/>
      <w:pgSz w:w="11910" w:h="16840"/>
      <w:pgMar w:top="2127" w:right="600" w:bottom="280" w:left="600" w:header="708" w:footer="652" w:gutter="0"/>
      <w:cols w:space="545"/>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6EDF12" w15:done="0"/>
  <w15:commentEx w15:paraId="417E32FD" w15:done="0"/>
  <w15:commentEx w15:paraId="4ED66DCA" w15:done="0"/>
  <w15:commentEx w15:paraId="5883C991" w15:done="0"/>
  <w15:commentEx w15:paraId="0C298FD2" w15:done="0"/>
  <w15:commentEx w15:paraId="235090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6EDF12" w16cid:durableId="220A41E8"/>
  <w16cid:commentId w16cid:paraId="417E32FD" w16cid:durableId="220A4212"/>
  <w16cid:commentId w16cid:paraId="4ED66DCA" w16cid:durableId="220A4265"/>
  <w16cid:commentId w16cid:paraId="5883C991" w16cid:durableId="220A428C"/>
  <w16cid:commentId w16cid:paraId="0C298FD2" w16cid:durableId="220A42BF"/>
  <w16cid:commentId w16cid:paraId="23509058" w16cid:durableId="220A42E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912" w:rsidRDefault="00553912" w:rsidP="00812127">
      <w:r>
        <w:separator/>
      </w:r>
    </w:p>
  </w:endnote>
  <w:endnote w:type="continuationSeparator" w:id="0">
    <w:p w:rsidR="00553912" w:rsidRDefault="00553912" w:rsidP="0081212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aleway">
    <w:altName w:val="Trebuchet MS"/>
    <w:charset w:val="EE"/>
    <w:family w:val="swiss"/>
    <w:pitch w:val="variable"/>
    <w:sig w:usb0="A00002FF" w:usb1="5000205B" w:usb2="00000000" w:usb3="00000000" w:csb0="00000097" w:csb1="00000000"/>
  </w:font>
  <w:font w:name="Helvetica Neue LT Pro">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altName w:val="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9041E5" w:rsidRDefault="0062159D" w:rsidP="0062159D">
    <w:pPr>
      <w:spacing w:before="100"/>
      <w:ind w:left="120"/>
      <w:rPr>
        <w:rFonts w:ascii="Lato" w:hAnsi="Lato"/>
        <w:b/>
        <w:sz w:val="18"/>
        <w:lang w:val="en-US"/>
      </w:rPr>
    </w:pPr>
    <w:r w:rsidRPr="0062159D">
      <w:rPr>
        <w:noProof/>
        <w:lang w:bidi="ar-SA"/>
      </w:rPr>
      <w:drawing>
        <wp:anchor distT="0" distB="0" distL="114300" distR="114300" simplePos="0" relativeHeight="251657728" behindDoc="1" locked="0" layoutInCell="1" allowOverlap="1">
          <wp:simplePos x="0" y="0"/>
          <wp:positionH relativeFrom="column">
            <wp:posOffset>6238875</wp:posOffset>
          </wp:positionH>
          <wp:positionV relativeFrom="paragraph">
            <wp:posOffset>25096</wp:posOffset>
          </wp:positionV>
          <wp:extent cx="536575" cy="40957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575" cy="409575"/>
                  </a:xfrm>
                  <a:prstGeom prst="rect">
                    <a:avLst/>
                  </a:prstGeom>
                  <a:noFill/>
                  <a:ln>
                    <a:noFill/>
                  </a:ln>
                </pic:spPr>
              </pic:pic>
            </a:graphicData>
          </a:graphic>
        </wp:anchor>
      </w:drawing>
    </w:r>
    <w:r w:rsidR="006A79CD" w:rsidRPr="006A79CD">
      <w:rPr>
        <w:noProof/>
      </w:rPr>
      <w:pict>
        <v:line id="Line 1" o:spid="_x0000_s4097" style="position:absolute;left:0;text-align:left;z-index:-251657728;visibility:visible;mso-wrap-distance-left:0;mso-wrap-distance-top:-3e-5mm;mso-wrap-distance-right:0;mso-wrap-distance-bottom:-3e-5mm;mso-position-horizontal-relative:page;mso-position-vertical-relative:text" from="36pt,-.6pt" to="559.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" strokecolor="#b61e42" strokeweight=".25011mm">
          <w10:wrap type="topAndBottom" anchorx="page"/>
        </v:line>
      </w:pict>
    </w:r>
    <w:proofErr w:type="spellStart"/>
    <w:r w:rsidR="009041E5" w:rsidRPr="009041E5">
      <w:rPr>
        <w:rFonts w:ascii="Lato" w:hAnsi="Lato"/>
        <w:b/>
        <w:color w:val="00234B"/>
        <w:sz w:val="18"/>
        <w:lang w:val="en-US"/>
      </w:rPr>
      <w:t>Commplace</w:t>
    </w:r>
    <w:proofErr w:type="spellEnd"/>
    <w:r w:rsidR="009041E5" w:rsidRPr="009041E5">
      <w:rPr>
        <w:rFonts w:ascii="Lato" w:hAnsi="Lato"/>
        <w:b/>
        <w:color w:val="00234B"/>
        <w:sz w:val="18"/>
        <w:lang w:val="en-US"/>
      </w:rPr>
      <w:t xml:space="preserve"> </w:t>
    </w:r>
    <w:r w:rsidRPr="009041E5">
      <w:rPr>
        <w:rFonts w:ascii="Lato" w:hAnsi="Lato"/>
        <w:b/>
        <w:color w:val="00234B"/>
        <w:sz w:val="18"/>
        <w:lang w:val="en-US"/>
      </w:rPr>
      <w:t xml:space="preserve">Sp. z </w:t>
    </w:r>
    <w:proofErr w:type="spellStart"/>
    <w:r w:rsidRPr="009041E5">
      <w:rPr>
        <w:rFonts w:ascii="Lato" w:hAnsi="Lato"/>
        <w:b/>
        <w:color w:val="00234B"/>
        <w:sz w:val="18"/>
        <w:lang w:val="en-US"/>
      </w:rPr>
      <w:t>o.o</w:t>
    </w:r>
    <w:proofErr w:type="spellEnd"/>
    <w:r w:rsidRPr="009041E5">
      <w:rPr>
        <w:rFonts w:ascii="Lato" w:hAnsi="Lato"/>
        <w:b/>
        <w:color w:val="00234B"/>
        <w:sz w:val="18"/>
        <w:lang w:val="en-US"/>
      </w:rPr>
      <w:t xml:space="preserve">. </w:t>
    </w:r>
    <w:proofErr w:type="spellStart"/>
    <w:r w:rsidR="0073666C" w:rsidRPr="009041E5">
      <w:rPr>
        <w:rFonts w:ascii="Lato" w:hAnsi="Lato"/>
        <w:b/>
        <w:color w:val="00234B"/>
        <w:sz w:val="18"/>
        <w:lang w:val="en-US"/>
      </w:rPr>
      <w:t>Sp.K</w:t>
    </w:r>
    <w:proofErr w:type="spellEnd"/>
    <w:r w:rsidR="0073666C" w:rsidRPr="009041E5">
      <w:rPr>
        <w:rFonts w:ascii="Lato" w:hAnsi="Lato"/>
        <w:b/>
        <w:color w:val="00234B"/>
        <w:sz w:val="18"/>
        <w:lang w:val="en-US"/>
      </w:rPr>
      <w:t>.</w:t>
    </w:r>
  </w:p>
  <w:p w:rsidR="0062159D" w:rsidRPr="00D43345" w:rsidRDefault="0062159D" w:rsidP="0062159D">
    <w:pPr>
      <w:pStyle w:val="Tekstpodstawowy"/>
      <w:spacing w:before="80"/>
      <w:ind w:left="120"/>
      <w:rPr>
        <w:rFonts w:ascii="Lato" w:hAnsi="Lato"/>
      </w:rPr>
    </w:pPr>
    <w:r w:rsidRPr="00D43345">
      <w:rPr>
        <w:rFonts w:ascii="Lato" w:hAnsi="Lato"/>
        <w:color w:val="00234B"/>
      </w:rPr>
      <w:t>ul. Liczyrzepy</w:t>
    </w:r>
    <w:r w:rsidRPr="00D43345">
      <w:rPr>
        <w:rFonts w:ascii="Lato" w:hAnsi="Lato"/>
        <w:color w:val="00234B"/>
        <w:spacing w:val="-9"/>
      </w:rPr>
      <w:t xml:space="preserve"> </w:t>
    </w:r>
    <w:r w:rsidRPr="00D43345">
      <w:rPr>
        <w:rFonts w:ascii="Lato" w:hAnsi="Lato"/>
        <w:color w:val="00234B"/>
      </w:rPr>
      <w:t>20</w:t>
    </w:r>
    <w:r>
      <w:rPr>
        <w:rFonts w:ascii="Lato" w:hAnsi="Lato"/>
        <w:color w:val="00234B"/>
      </w:rPr>
      <w:t xml:space="preserve">                                                          </w:t>
    </w:r>
    <w:r w:rsidR="0073666C">
      <w:rPr>
        <w:rFonts w:ascii="Lato" w:hAnsi="Lato"/>
        <w:color w:val="00234B"/>
      </w:rPr>
      <w:t xml:space="preserve">                   </w:t>
    </w:r>
  </w:p>
  <w:p w:rsidR="008D7D17" w:rsidRDefault="0062159D" w:rsidP="0062159D">
    <w:pPr>
      <w:pStyle w:val="Tekstpodstawowy"/>
      <w:spacing w:before="56"/>
      <w:ind w:left="120"/>
      <w:rPr>
        <w:rFonts w:ascii="Lato" w:hAnsi="Lato"/>
        <w:color w:val="00234B"/>
      </w:rPr>
    </w:pPr>
    <w:r w:rsidRPr="00D43345">
      <w:rPr>
        <w:rFonts w:ascii="Lato" w:hAnsi="Lato"/>
        <w:color w:val="00234B"/>
      </w:rPr>
      <w:t>58-564 Sosnówka k. Karpacza</w:t>
    </w:r>
  </w:p>
  <w:p w:rsidR="00AE4EE9" w:rsidRDefault="008D7D17" w:rsidP="00AE4EE9">
    <w:pPr>
      <w:pStyle w:val="Tekstpodstawowy"/>
      <w:spacing w:before="80"/>
      <w:ind w:left="120"/>
      <w:rPr>
        <w:rFonts w:ascii="Lato" w:hAnsi="Lato"/>
      </w:rPr>
    </w:pPr>
    <w:r>
      <w:rPr>
        <w:rFonts w:ascii="Lato" w:hAnsi="Lato"/>
        <w:color w:val="00234B"/>
      </w:rPr>
      <w:t>NIP: 611-280-33-80</w:t>
    </w:r>
    <w:r w:rsidR="0062159D">
      <w:rPr>
        <w:rFonts w:ascii="Lato" w:hAnsi="Lato"/>
      </w:rPr>
      <w:t xml:space="preserve">  </w:t>
    </w:r>
  </w:p>
  <w:p w:rsidR="0062159D" w:rsidRPr="00AE4EE9" w:rsidRDefault="00AE4EE9" w:rsidP="00AE4EE9">
    <w:pPr>
      <w:pStyle w:val="Tekstpodstawowy"/>
      <w:spacing w:before="80"/>
      <w:ind w:left="120"/>
      <w:rPr>
        <w:rFonts w:ascii="Lato" w:hAnsi="Lato"/>
        <w:b/>
      </w:rPr>
    </w:pPr>
    <w:r>
      <w:rPr>
        <w:rFonts w:ascii="Lato" w:hAnsi="Lato"/>
        <w:b/>
      </w:rPr>
      <w:t>c</w:t>
    </w:r>
    <w:r w:rsidRPr="00AE4EE9">
      <w:rPr>
        <w:rFonts w:ascii="Lato" w:hAnsi="Lato"/>
        <w:b/>
      </w:rPr>
      <w:t>ommplace.pl</w:t>
    </w:r>
  </w:p>
  <w:p w:rsidR="0062159D" w:rsidRDefault="006215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912" w:rsidRDefault="00553912" w:rsidP="00812127">
      <w:r>
        <w:separator/>
      </w:r>
    </w:p>
  </w:footnote>
  <w:footnote w:type="continuationSeparator" w:id="0">
    <w:p w:rsidR="00553912" w:rsidRDefault="00553912" w:rsidP="0081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9630C9">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1984"/>
    <w:multiLevelType w:val="hybridMultilevel"/>
    <w:tmpl w:val="3F68D7F0"/>
    <w:lvl w:ilvl="0" w:tplc="2466BFB6">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2411990"/>
    <w:multiLevelType w:val="hybridMultilevel"/>
    <w:tmpl w:val="37C621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EE05871"/>
    <w:multiLevelType w:val="hybridMultilevel"/>
    <w:tmpl w:val="4BA8CB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393FFD"/>
    <w:multiLevelType w:val="hybridMultilevel"/>
    <w:tmpl w:val="E0908E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B427EA"/>
    <w:multiLevelType w:val="hybridMultilevel"/>
    <w:tmpl w:val="0B0E99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33004A3B"/>
    <w:multiLevelType w:val="hybridMultilevel"/>
    <w:tmpl w:val="6B82E9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74A70224"/>
    <w:multiLevelType w:val="hybridMultilevel"/>
    <w:tmpl w:val="AA72863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7A0617BD"/>
    <w:multiLevelType w:val="hybridMultilevel"/>
    <w:tmpl w:val="D29A08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6"/>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GAZ">
    <w15:presenceInfo w15:providerId="None" w15:userId="SOLGA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ulTrailSpace/>
  </w:compat>
  <w:rsids>
    <w:rsidRoot w:val="009D0AB5"/>
    <w:rsid w:val="00000634"/>
    <w:rsid w:val="00006235"/>
    <w:rsid w:val="00040BA9"/>
    <w:rsid w:val="00066515"/>
    <w:rsid w:val="00080C62"/>
    <w:rsid w:val="00097258"/>
    <w:rsid w:val="000A3F07"/>
    <w:rsid w:val="000B02A0"/>
    <w:rsid w:val="000B7416"/>
    <w:rsid w:val="000D1763"/>
    <w:rsid w:val="000D1A9F"/>
    <w:rsid w:val="000D4A52"/>
    <w:rsid w:val="000E5644"/>
    <w:rsid w:val="00127CA9"/>
    <w:rsid w:val="00135EDA"/>
    <w:rsid w:val="001555C2"/>
    <w:rsid w:val="00180068"/>
    <w:rsid w:val="001819F7"/>
    <w:rsid w:val="001861CD"/>
    <w:rsid w:val="00193456"/>
    <w:rsid w:val="00194617"/>
    <w:rsid w:val="001A58A2"/>
    <w:rsid w:val="001E4B6E"/>
    <w:rsid w:val="001E743A"/>
    <w:rsid w:val="001E7C9A"/>
    <w:rsid w:val="002016A8"/>
    <w:rsid w:val="0020273B"/>
    <w:rsid w:val="002128FA"/>
    <w:rsid w:val="002306E2"/>
    <w:rsid w:val="00241984"/>
    <w:rsid w:val="0027561C"/>
    <w:rsid w:val="00275924"/>
    <w:rsid w:val="00291191"/>
    <w:rsid w:val="00291DE2"/>
    <w:rsid w:val="002C5808"/>
    <w:rsid w:val="002E3869"/>
    <w:rsid w:val="002E3F16"/>
    <w:rsid w:val="002E65A5"/>
    <w:rsid w:val="0030357D"/>
    <w:rsid w:val="00321934"/>
    <w:rsid w:val="00326695"/>
    <w:rsid w:val="00346909"/>
    <w:rsid w:val="00360555"/>
    <w:rsid w:val="00374CE5"/>
    <w:rsid w:val="0038732D"/>
    <w:rsid w:val="0039003B"/>
    <w:rsid w:val="00391232"/>
    <w:rsid w:val="00391B34"/>
    <w:rsid w:val="003B2F6E"/>
    <w:rsid w:val="003B528F"/>
    <w:rsid w:val="003D5B18"/>
    <w:rsid w:val="003F088D"/>
    <w:rsid w:val="003F5516"/>
    <w:rsid w:val="004002E5"/>
    <w:rsid w:val="004006E7"/>
    <w:rsid w:val="00401723"/>
    <w:rsid w:val="004145B8"/>
    <w:rsid w:val="00415A2C"/>
    <w:rsid w:val="0042218E"/>
    <w:rsid w:val="004336ED"/>
    <w:rsid w:val="0043652E"/>
    <w:rsid w:val="00461316"/>
    <w:rsid w:val="004613E0"/>
    <w:rsid w:val="00463781"/>
    <w:rsid w:val="00467CBF"/>
    <w:rsid w:val="004866EC"/>
    <w:rsid w:val="004962FD"/>
    <w:rsid w:val="004A323A"/>
    <w:rsid w:val="004A6DB4"/>
    <w:rsid w:val="004B3425"/>
    <w:rsid w:val="004B37FC"/>
    <w:rsid w:val="004B7AB2"/>
    <w:rsid w:val="004C0A9A"/>
    <w:rsid w:val="004E1C2E"/>
    <w:rsid w:val="004E3A41"/>
    <w:rsid w:val="004F381B"/>
    <w:rsid w:val="00503F69"/>
    <w:rsid w:val="00510CD6"/>
    <w:rsid w:val="0051377B"/>
    <w:rsid w:val="00525AD7"/>
    <w:rsid w:val="00536CCF"/>
    <w:rsid w:val="00542312"/>
    <w:rsid w:val="00553912"/>
    <w:rsid w:val="00566362"/>
    <w:rsid w:val="0057262B"/>
    <w:rsid w:val="00580DFD"/>
    <w:rsid w:val="00583CED"/>
    <w:rsid w:val="00587303"/>
    <w:rsid w:val="005928AA"/>
    <w:rsid w:val="005A26E0"/>
    <w:rsid w:val="005A3787"/>
    <w:rsid w:val="005A6CB9"/>
    <w:rsid w:val="005B1C54"/>
    <w:rsid w:val="005B4801"/>
    <w:rsid w:val="005C2DA3"/>
    <w:rsid w:val="005D60D8"/>
    <w:rsid w:val="005D77F0"/>
    <w:rsid w:val="005E2E7D"/>
    <w:rsid w:val="005F209F"/>
    <w:rsid w:val="00604B8C"/>
    <w:rsid w:val="00607045"/>
    <w:rsid w:val="00612291"/>
    <w:rsid w:val="0062159D"/>
    <w:rsid w:val="00636BDA"/>
    <w:rsid w:val="00640FF8"/>
    <w:rsid w:val="00650DFC"/>
    <w:rsid w:val="006745EB"/>
    <w:rsid w:val="0068243D"/>
    <w:rsid w:val="00695E9C"/>
    <w:rsid w:val="00696BD8"/>
    <w:rsid w:val="0069739C"/>
    <w:rsid w:val="006A491C"/>
    <w:rsid w:val="006A79CD"/>
    <w:rsid w:val="006B7102"/>
    <w:rsid w:val="006C77E8"/>
    <w:rsid w:val="006D401D"/>
    <w:rsid w:val="006E488F"/>
    <w:rsid w:val="006E4E7E"/>
    <w:rsid w:val="006E4F57"/>
    <w:rsid w:val="006F7A88"/>
    <w:rsid w:val="00720408"/>
    <w:rsid w:val="00733B04"/>
    <w:rsid w:val="0073666C"/>
    <w:rsid w:val="007404BA"/>
    <w:rsid w:val="00746BFE"/>
    <w:rsid w:val="00766D98"/>
    <w:rsid w:val="0077623F"/>
    <w:rsid w:val="00776D5E"/>
    <w:rsid w:val="00793C4C"/>
    <w:rsid w:val="007B7C0D"/>
    <w:rsid w:val="007C2924"/>
    <w:rsid w:val="007E33B6"/>
    <w:rsid w:val="007F11F6"/>
    <w:rsid w:val="00812127"/>
    <w:rsid w:val="0081317D"/>
    <w:rsid w:val="008205C7"/>
    <w:rsid w:val="00834304"/>
    <w:rsid w:val="00864946"/>
    <w:rsid w:val="00865ADB"/>
    <w:rsid w:val="0087127D"/>
    <w:rsid w:val="00872D3B"/>
    <w:rsid w:val="00876C34"/>
    <w:rsid w:val="008902B4"/>
    <w:rsid w:val="008911EE"/>
    <w:rsid w:val="008944EC"/>
    <w:rsid w:val="008A5398"/>
    <w:rsid w:val="008A57DE"/>
    <w:rsid w:val="008A61F9"/>
    <w:rsid w:val="008D0F9C"/>
    <w:rsid w:val="008D7D17"/>
    <w:rsid w:val="008E0887"/>
    <w:rsid w:val="008F4CE3"/>
    <w:rsid w:val="008F6073"/>
    <w:rsid w:val="0090326B"/>
    <w:rsid w:val="009041E5"/>
    <w:rsid w:val="00912BBC"/>
    <w:rsid w:val="0091608C"/>
    <w:rsid w:val="00916612"/>
    <w:rsid w:val="00925D9B"/>
    <w:rsid w:val="00926653"/>
    <w:rsid w:val="00944A33"/>
    <w:rsid w:val="0094689F"/>
    <w:rsid w:val="00950C98"/>
    <w:rsid w:val="009630C9"/>
    <w:rsid w:val="00977B70"/>
    <w:rsid w:val="0099473B"/>
    <w:rsid w:val="009A4BE6"/>
    <w:rsid w:val="009B4023"/>
    <w:rsid w:val="009B59FC"/>
    <w:rsid w:val="009D0AB5"/>
    <w:rsid w:val="009E2166"/>
    <w:rsid w:val="009F2E29"/>
    <w:rsid w:val="00A03797"/>
    <w:rsid w:val="00A0575B"/>
    <w:rsid w:val="00A07DD0"/>
    <w:rsid w:val="00A1453E"/>
    <w:rsid w:val="00A2265A"/>
    <w:rsid w:val="00A71517"/>
    <w:rsid w:val="00A71C3F"/>
    <w:rsid w:val="00A73AB3"/>
    <w:rsid w:val="00A7711A"/>
    <w:rsid w:val="00A81EF3"/>
    <w:rsid w:val="00A937ED"/>
    <w:rsid w:val="00AD51B0"/>
    <w:rsid w:val="00AD7A79"/>
    <w:rsid w:val="00AE4EE9"/>
    <w:rsid w:val="00B03766"/>
    <w:rsid w:val="00B1078C"/>
    <w:rsid w:val="00B17922"/>
    <w:rsid w:val="00B35E51"/>
    <w:rsid w:val="00B4274A"/>
    <w:rsid w:val="00B4590C"/>
    <w:rsid w:val="00B66C26"/>
    <w:rsid w:val="00B73834"/>
    <w:rsid w:val="00B810EC"/>
    <w:rsid w:val="00B9067B"/>
    <w:rsid w:val="00B94492"/>
    <w:rsid w:val="00B960FB"/>
    <w:rsid w:val="00BA0179"/>
    <w:rsid w:val="00BA34DD"/>
    <w:rsid w:val="00BD2A6C"/>
    <w:rsid w:val="00BD5FFD"/>
    <w:rsid w:val="00BF1EE2"/>
    <w:rsid w:val="00C004BD"/>
    <w:rsid w:val="00C42085"/>
    <w:rsid w:val="00C45E1B"/>
    <w:rsid w:val="00CA23F0"/>
    <w:rsid w:val="00CC39AD"/>
    <w:rsid w:val="00CD6E67"/>
    <w:rsid w:val="00CF4BA1"/>
    <w:rsid w:val="00D06F80"/>
    <w:rsid w:val="00D13486"/>
    <w:rsid w:val="00D21CA8"/>
    <w:rsid w:val="00D32A4F"/>
    <w:rsid w:val="00D43345"/>
    <w:rsid w:val="00D44DBB"/>
    <w:rsid w:val="00D74D01"/>
    <w:rsid w:val="00D75242"/>
    <w:rsid w:val="00D81CEF"/>
    <w:rsid w:val="00D87157"/>
    <w:rsid w:val="00D95434"/>
    <w:rsid w:val="00D96865"/>
    <w:rsid w:val="00DA0C93"/>
    <w:rsid w:val="00DC317D"/>
    <w:rsid w:val="00DC62D2"/>
    <w:rsid w:val="00DD00D6"/>
    <w:rsid w:val="00DD4D0D"/>
    <w:rsid w:val="00DF4338"/>
    <w:rsid w:val="00E0355A"/>
    <w:rsid w:val="00E11A73"/>
    <w:rsid w:val="00E12D2E"/>
    <w:rsid w:val="00E20120"/>
    <w:rsid w:val="00E33497"/>
    <w:rsid w:val="00E40377"/>
    <w:rsid w:val="00E559DA"/>
    <w:rsid w:val="00E633B1"/>
    <w:rsid w:val="00E66D58"/>
    <w:rsid w:val="00E80594"/>
    <w:rsid w:val="00E90E05"/>
    <w:rsid w:val="00E9588D"/>
    <w:rsid w:val="00EA6AFA"/>
    <w:rsid w:val="00EB3822"/>
    <w:rsid w:val="00EC1E3D"/>
    <w:rsid w:val="00ED1313"/>
    <w:rsid w:val="00ED5613"/>
    <w:rsid w:val="00EE62B6"/>
    <w:rsid w:val="00F11D51"/>
    <w:rsid w:val="00F1419B"/>
    <w:rsid w:val="00F2580B"/>
    <w:rsid w:val="00F27F9E"/>
    <w:rsid w:val="00F35803"/>
    <w:rsid w:val="00F72F47"/>
    <w:rsid w:val="00F77130"/>
    <w:rsid w:val="00F83DA8"/>
    <w:rsid w:val="00F93F23"/>
    <w:rsid w:val="00F945B4"/>
    <w:rsid w:val="00FA1037"/>
    <w:rsid w:val="00FB3C64"/>
    <w:rsid w:val="00FB78AC"/>
    <w:rsid w:val="00FC3F79"/>
    <w:rsid w:val="00FF34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6F80"/>
    <w:rPr>
      <w:rFonts w:ascii="Raleway" w:eastAsia="Raleway" w:hAnsi="Raleway" w:cs="Raleway"/>
      <w:lang w:val="pl-PL"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B4590C"/>
    <w:tblPr>
      <w:tblInd w:w="0" w:type="dxa"/>
      <w:tblCellMar>
        <w:top w:w="0" w:type="dxa"/>
        <w:left w:w="0" w:type="dxa"/>
        <w:bottom w:w="0" w:type="dxa"/>
        <w:right w:w="0" w:type="dxa"/>
      </w:tblCellMar>
    </w:tblPr>
  </w:style>
  <w:style w:type="paragraph" w:styleId="Tekstpodstawowy">
    <w:name w:val="Body Text"/>
    <w:basedOn w:val="Normalny"/>
    <w:uiPriority w:val="1"/>
    <w:qFormat/>
    <w:rsid w:val="00B4590C"/>
    <w:rPr>
      <w:sz w:val="14"/>
      <w:szCs w:val="14"/>
    </w:rPr>
  </w:style>
  <w:style w:type="paragraph" w:styleId="Akapitzlist">
    <w:name w:val="List Paragraph"/>
    <w:basedOn w:val="Normalny"/>
    <w:uiPriority w:val="34"/>
    <w:qFormat/>
    <w:rsid w:val="00B4590C"/>
  </w:style>
  <w:style w:type="paragraph" w:customStyle="1" w:styleId="TableParagraph">
    <w:name w:val="Table Paragraph"/>
    <w:basedOn w:val="Normalny"/>
    <w:uiPriority w:val="1"/>
    <w:qFormat/>
    <w:rsid w:val="00B4590C"/>
  </w:style>
  <w:style w:type="character" w:styleId="Hipercze">
    <w:name w:val="Hyperlink"/>
    <w:basedOn w:val="Domylnaczcionkaakapitu"/>
    <w:uiPriority w:val="99"/>
    <w:unhideWhenUsed/>
    <w:rsid w:val="00F11D51"/>
    <w:rPr>
      <w:color w:val="6EAC1C" w:themeColor="hyperlink"/>
      <w:u w:val="single"/>
    </w:rPr>
  </w:style>
  <w:style w:type="character" w:customStyle="1" w:styleId="Nierozpoznanawzmianka1">
    <w:name w:val="Nierozpoznana wzmianka1"/>
    <w:basedOn w:val="Domylnaczcionkaakapitu"/>
    <w:uiPriority w:val="99"/>
    <w:semiHidden/>
    <w:unhideWhenUsed/>
    <w:rsid w:val="00F11D51"/>
    <w:rPr>
      <w:color w:val="605E5C"/>
      <w:shd w:val="clear" w:color="auto" w:fill="E1DFDD"/>
    </w:rPr>
  </w:style>
  <w:style w:type="paragraph" w:styleId="Nagwek">
    <w:name w:val="header"/>
    <w:basedOn w:val="Normalny"/>
    <w:link w:val="NagwekZnak"/>
    <w:uiPriority w:val="99"/>
    <w:unhideWhenUsed/>
    <w:rsid w:val="00812127"/>
    <w:pPr>
      <w:tabs>
        <w:tab w:val="center" w:pos="4536"/>
        <w:tab w:val="right" w:pos="9072"/>
      </w:tabs>
    </w:pPr>
  </w:style>
  <w:style w:type="character" w:customStyle="1" w:styleId="NagwekZnak">
    <w:name w:val="Nagłówek Znak"/>
    <w:basedOn w:val="Domylnaczcionkaakapitu"/>
    <w:link w:val="Nagwek"/>
    <w:uiPriority w:val="99"/>
    <w:rsid w:val="00812127"/>
    <w:rPr>
      <w:rFonts w:ascii="Raleway" w:eastAsia="Raleway" w:hAnsi="Raleway" w:cs="Raleway"/>
      <w:lang w:val="pl-PL" w:eastAsia="pl-PL" w:bidi="pl-PL"/>
    </w:rPr>
  </w:style>
  <w:style w:type="paragraph" w:styleId="Stopka">
    <w:name w:val="footer"/>
    <w:basedOn w:val="Normalny"/>
    <w:link w:val="StopkaZnak"/>
    <w:uiPriority w:val="99"/>
    <w:unhideWhenUsed/>
    <w:rsid w:val="00812127"/>
    <w:pPr>
      <w:tabs>
        <w:tab w:val="center" w:pos="4536"/>
        <w:tab w:val="right" w:pos="9072"/>
      </w:tabs>
    </w:pPr>
  </w:style>
  <w:style w:type="character" w:customStyle="1" w:styleId="StopkaZnak">
    <w:name w:val="Stopka Znak"/>
    <w:basedOn w:val="Domylnaczcionkaakapitu"/>
    <w:link w:val="Stopka"/>
    <w:uiPriority w:val="99"/>
    <w:rsid w:val="00812127"/>
    <w:rPr>
      <w:rFonts w:ascii="Raleway" w:eastAsia="Raleway" w:hAnsi="Raleway" w:cs="Raleway"/>
      <w:lang w:val="pl-PL" w:eastAsia="pl-PL" w:bidi="pl-PL"/>
    </w:rPr>
  </w:style>
  <w:style w:type="paragraph" w:customStyle="1" w:styleId="Standard">
    <w:name w:val="Standard"/>
    <w:basedOn w:val="Normalny"/>
    <w:rsid w:val="004A6DB4"/>
    <w:pPr>
      <w:widowControl/>
      <w:autoSpaceDE/>
    </w:pPr>
    <w:rPr>
      <w:rFonts w:ascii="Times New Roman" w:eastAsia="Calibri" w:hAnsi="Times New Roman" w:cs="Times New Roman"/>
      <w:sz w:val="24"/>
      <w:szCs w:val="24"/>
      <w:lang w:eastAsia="zh-CN" w:bidi="ar-SA"/>
    </w:rPr>
  </w:style>
  <w:style w:type="paragraph" w:customStyle="1" w:styleId="Pa4">
    <w:name w:val="Pa4"/>
    <w:basedOn w:val="Standard"/>
    <w:rsid w:val="004A6DB4"/>
    <w:pPr>
      <w:suppressAutoHyphens/>
      <w:spacing w:line="241" w:lineRule="atLeast"/>
      <w:textAlignment w:val="baseline"/>
    </w:pPr>
    <w:rPr>
      <w:rFonts w:ascii="Helvetica Neue LT Pro" w:eastAsia="Arial Unicode MS" w:hAnsi="Helvetica Neue LT Pro" w:cs="Calibri"/>
      <w:kern w:val="3"/>
      <w:lang w:eastAsia="en-US"/>
    </w:rPr>
  </w:style>
  <w:style w:type="paragraph" w:styleId="Tekstdymka">
    <w:name w:val="Balloon Text"/>
    <w:basedOn w:val="Normalny"/>
    <w:link w:val="TekstdymkaZnak"/>
    <w:uiPriority w:val="99"/>
    <w:semiHidden/>
    <w:unhideWhenUsed/>
    <w:rsid w:val="00B66C26"/>
    <w:rPr>
      <w:rFonts w:ascii="Segoe UI" w:hAnsi="Segoe UI" w:cs="Segoe UI"/>
      <w:sz w:val="18"/>
      <w:szCs w:val="18"/>
    </w:rPr>
  </w:style>
  <w:style w:type="character" w:customStyle="1" w:styleId="TekstdymkaZnak">
    <w:name w:val="Tekst dymka Znak"/>
    <w:basedOn w:val="Domylnaczcionkaakapitu"/>
    <w:link w:val="Tekstdymka"/>
    <w:uiPriority w:val="99"/>
    <w:semiHidden/>
    <w:rsid w:val="00B66C26"/>
    <w:rPr>
      <w:rFonts w:ascii="Segoe UI" w:eastAsia="Raleway" w:hAnsi="Segoe UI" w:cs="Segoe UI"/>
      <w:sz w:val="18"/>
      <w:szCs w:val="18"/>
      <w:lang w:val="pl-PL" w:eastAsia="pl-PL" w:bidi="pl-PL"/>
    </w:rPr>
  </w:style>
  <w:style w:type="paragraph" w:styleId="NormalnyWeb">
    <w:name w:val="Normal (Web)"/>
    <w:basedOn w:val="Normalny"/>
    <w:uiPriority w:val="99"/>
    <w:semiHidden/>
    <w:unhideWhenUsed/>
    <w:rsid w:val="00D95434"/>
    <w:pPr>
      <w:widowControl/>
      <w:autoSpaceDE/>
      <w:autoSpaceDN/>
      <w:spacing w:before="100" w:beforeAutospacing="1" w:after="100" w:afterAutospacing="1"/>
    </w:pPr>
    <w:rPr>
      <w:rFonts w:ascii="Calibri" w:eastAsiaTheme="minorHAnsi" w:hAnsi="Calibri" w:cs="Calibri"/>
      <w:lang w:bidi="ar-SA"/>
    </w:rPr>
  </w:style>
  <w:style w:type="table" w:styleId="Tabela-Siatka">
    <w:name w:val="Table Grid"/>
    <w:basedOn w:val="Standardowy"/>
    <w:uiPriority w:val="39"/>
    <w:rsid w:val="00D75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BA0179"/>
    <w:pPr>
      <w:spacing w:after="200"/>
    </w:pPr>
    <w:rPr>
      <w:i/>
      <w:iCs/>
      <w:color w:val="335B74" w:themeColor="text2"/>
      <w:sz w:val="18"/>
      <w:szCs w:val="18"/>
    </w:rPr>
  </w:style>
  <w:style w:type="character" w:styleId="Odwoaniedokomentarza">
    <w:name w:val="annotation reference"/>
    <w:basedOn w:val="Domylnaczcionkaakapitu"/>
    <w:uiPriority w:val="99"/>
    <w:semiHidden/>
    <w:unhideWhenUsed/>
    <w:rsid w:val="006A491C"/>
    <w:rPr>
      <w:sz w:val="16"/>
      <w:szCs w:val="16"/>
    </w:rPr>
  </w:style>
  <w:style w:type="paragraph" w:styleId="Tekstkomentarza">
    <w:name w:val="annotation text"/>
    <w:basedOn w:val="Normalny"/>
    <w:link w:val="TekstkomentarzaZnak"/>
    <w:uiPriority w:val="99"/>
    <w:semiHidden/>
    <w:unhideWhenUsed/>
    <w:rsid w:val="006A491C"/>
    <w:rPr>
      <w:sz w:val="20"/>
      <w:szCs w:val="20"/>
    </w:rPr>
  </w:style>
  <w:style w:type="character" w:customStyle="1" w:styleId="TekstkomentarzaZnak">
    <w:name w:val="Tekst komentarza Znak"/>
    <w:basedOn w:val="Domylnaczcionkaakapitu"/>
    <w:link w:val="Tekstkomentarza"/>
    <w:uiPriority w:val="99"/>
    <w:semiHidden/>
    <w:rsid w:val="006A491C"/>
    <w:rPr>
      <w:rFonts w:ascii="Raleway" w:eastAsia="Raleway" w:hAnsi="Raleway" w:cs="Raleway"/>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6A491C"/>
    <w:rPr>
      <w:b/>
      <w:bCs/>
    </w:rPr>
  </w:style>
  <w:style w:type="character" w:customStyle="1" w:styleId="TematkomentarzaZnak">
    <w:name w:val="Temat komentarza Znak"/>
    <w:basedOn w:val="TekstkomentarzaZnak"/>
    <w:link w:val="Tematkomentarza"/>
    <w:uiPriority w:val="99"/>
    <w:semiHidden/>
    <w:rsid w:val="006A491C"/>
    <w:rPr>
      <w:rFonts w:ascii="Raleway" w:eastAsia="Raleway" w:hAnsi="Raleway" w:cs="Raleway"/>
      <w:b/>
      <w:bCs/>
      <w:sz w:val="20"/>
      <w:szCs w:val="20"/>
      <w:lang w:val="pl-PL" w:eastAsia="pl-PL" w:bidi="pl-PL"/>
    </w:rPr>
  </w:style>
  <w:style w:type="character" w:styleId="Pogrubienie">
    <w:name w:val="Strong"/>
    <w:basedOn w:val="Domylnaczcionkaakapitu"/>
    <w:uiPriority w:val="22"/>
    <w:qFormat/>
    <w:rsid w:val="000D4A52"/>
    <w:rPr>
      <w:b/>
      <w:bCs/>
    </w:rPr>
  </w:style>
  <w:style w:type="paragraph" w:styleId="Tekstprzypisukocowego">
    <w:name w:val="endnote text"/>
    <w:basedOn w:val="Normalny"/>
    <w:link w:val="TekstprzypisukocowegoZnak"/>
    <w:uiPriority w:val="99"/>
    <w:semiHidden/>
    <w:unhideWhenUsed/>
    <w:rsid w:val="002C5808"/>
    <w:rPr>
      <w:sz w:val="20"/>
      <w:szCs w:val="20"/>
    </w:rPr>
  </w:style>
  <w:style w:type="character" w:customStyle="1" w:styleId="TekstprzypisukocowegoZnak">
    <w:name w:val="Tekst przypisu końcowego Znak"/>
    <w:basedOn w:val="Domylnaczcionkaakapitu"/>
    <w:link w:val="Tekstprzypisukocowego"/>
    <w:uiPriority w:val="99"/>
    <w:semiHidden/>
    <w:rsid w:val="002C5808"/>
    <w:rPr>
      <w:rFonts w:ascii="Raleway" w:eastAsia="Raleway" w:hAnsi="Raleway" w:cs="Raleway"/>
      <w:sz w:val="20"/>
      <w:szCs w:val="20"/>
      <w:lang w:val="pl-PL" w:eastAsia="pl-PL" w:bidi="pl-PL"/>
    </w:rPr>
  </w:style>
  <w:style w:type="character" w:styleId="Odwoanieprzypisukocowego">
    <w:name w:val="endnote reference"/>
    <w:basedOn w:val="Domylnaczcionkaakapitu"/>
    <w:uiPriority w:val="99"/>
    <w:semiHidden/>
    <w:unhideWhenUsed/>
    <w:rsid w:val="002C5808"/>
    <w:rPr>
      <w:vertAlign w:val="superscript"/>
    </w:rPr>
  </w:style>
</w:styles>
</file>

<file path=word/webSettings.xml><?xml version="1.0" encoding="utf-8"?>
<w:webSettings xmlns:r="http://schemas.openxmlformats.org/officeDocument/2006/relationships" xmlns:w="http://schemas.openxmlformats.org/wordprocessingml/2006/main">
  <w:divs>
    <w:div w:id="100224440">
      <w:bodyDiv w:val="1"/>
      <w:marLeft w:val="0"/>
      <w:marRight w:val="0"/>
      <w:marTop w:val="0"/>
      <w:marBottom w:val="0"/>
      <w:divBdr>
        <w:top w:val="none" w:sz="0" w:space="0" w:color="auto"/>
        <w:left w:val="none" w:sz="0" w:space="0" w:color="auto"/>
        <w:bottom w:val="none" w:sz="0" w:space="0" w:color="auto"/>
        <w:right w:val="none" w:sz="0" w:space="0" w:color="auto"/>
      </w:divBdr>
    </w:div>
    <w:div w:id="522670888">
      <w:bodyDiv w:val="1"/>
      <w:marLeft w:val="0"/>
      <w:marRight w:val="0"/>
      <w:marTop w:val="0"/>
      <w:marBottom w:val="0"/>
      <w:divBdr>
        <w:top w:val="none" w:sz="0" w:space="0" w:color="auto"/>
        <w:left w:val="none" w:sz="0" w:space="0" w:color="auto"/>
        <w:bottom w:val="none" w:sz="0" w:space="0" w:color="auto"/>
        <w:right w:val="none" w:sz="0" w:space="0" w:color="auto"/>
      </w:divBdr>
      <w:divsChild>
        <w:div w:id="1769034283">
          <w:marLeft w:val="0"/>
          <w:marRight w:val="0"/>
          <w:marTop w:val="0"/>
          <w:marBottom w:val="0"/>
          <w:divBdr>
            <w:top w:val="none" w:sz="0" w:space="0" w:color="auto"/>
            <w:left w:val="none" w:sz="0" w:space="0" w:color="auto"/>
            <w:bottom w:val="none" w:sz="0" w:space="0" w:color="auto"/>
            <w:right w:val="none" w:sz="0" w:space="0" w:color="auto"/>
          </w:divBdr>
        </w:div>
        <w:div w:id="1560553076">
          <w:marLeft w:val="0"/>
          <w:marRight w:val="0"/>
          <w:marTop w:val="0"/>
          <w:marBottom w:val="0"/>
          <w:divBdr>
            <w:top w:val="none" w:sz="0" w:space="0" w:color="auto"/>
            <w:left w:val="none" w:sz="0" w:space="0" w:color="auto"/>
            <w:bottom w:val="none" w:sz="0" w:space="0" w:color="auto"/>
            <w:right w:val="none" w:sz="0" w:space="0" w:color="auto"/>
          </w:divBdr>
        </w:div>
        <w:div w:id="822700825">
          <w:marLeft w:val="0"/>
          <w:marRight w:val="0"/>
          <w:marTop w:val="0"/>
          <w:marBottom w:val="0"/>
          <w:divBdr>
            <w:top w:val="none" w:sz="0" w:space="0" w:color="auto"/>
            <w:left w:val="none" w:sz="0" w:space="0" w:color="auto"/>
            <w:bottom w:val="none" w:sz="0" w:space="0" w:color="auto"/>
            <w:right w:val="none" w:sz="0" w:space="0" w:color="auto"/>
          </w:divBdr>
          <w:divsChild>
            <w:div w:id="861938839">
              <w:marLeft w:val="0"/>
              <w:marRight w:val="0"/>
              <w:marTop w:val="0"/>
              <w:marBottom w:val="0"/>
              <w:divBdr>
                <w:top w:val="none" w:sz="0" w:space="0" w:color="auto"/>
                <w:left w:val="none" w:sz="0" w:space="0" w:color="auto"/>
                <w:bottom w:val="none" w:sz="0" w:space="0" w:color="auto"/>
                <w:right w:val="none" w:sz="0" w:space="0" w:color="auto"/>
              </w:divBdr>
            </w:div>
            <w:div w:id="1312713798">
              <w:marLeft w:val="0"/>
              <w:marRight w:val="0"/>
              <w:marTop w:val="0"/>
              <w:marBottom w:val="0"/>
              <w:divBdr>
                <w:top w:val="none" w:sz="0" w:space="0" w:color="auto"/>
                <w:left w:val="none" w:sz="0" w:space="0" w:color="auto"/>
                <w:bottom w:val="none" w:sz="0" w:space="0" w:color="auto"/>
                <w:right w:val="none" w:sz="0" w:space="0" w:color="auto"/>
              </w:divBdr>
            </w:div>
            <w:div w:id="1945532296">
              <w:marLeft w:val="0"/>
              <w:marRight w:val="0"/>
              <w:marTop w:val="0"/>
              <w:marBottom w:val="0"/>
              <w:divBdr>
                <w:top w:val="none" w:sz="0" w:space="0" w:color="auto"/>
                <w:left w:val="none" w:sz="0" w:space="0" w:color="auto"/>
                <w:bottom w:val="none" w:sz="0" w:space="0" w:color="auto"/>
                <w:right w:val="none" w:sz="0" w:space="0" w:color="auto"/>
              </w:divBdr>
            </w:div>
            <w:div w:id="1037857219">
              <w:marLeft w:val="0"/>
              <w:marRight w:val="0"/>
              <w:marTop w:val="0"/>
              <w:marBottom w:val="0"/>
              <w:divBdr>
                <w:top w:val="none" w:sz="0" w:space="0" w:color="auto"/>
                <w:left w:val="none" w:sz="0" w:space="0" w:color="auto"/>
                <w:bottom w:val="none" w:sz="0" w:space="0" w:color="auto"/>
                <w:right w:val="none" w:sz="0" w:space="0" w:color="auto"/>
              </w:divBdr>
            </w:div>
            <w:div w:id="2131852308">
              <w:marLeft w:val="0"/>
              <w:marRight w:val="0"/>
              <w:marTop w:val="0"/>
              <w:marBottom w:val="0"/>
              <w:divBdr>
                <w:top w:val="none" w:sz="0" w:space="0" w:color="auto"/>
                <w:left w:val="none" w:sz="0" w:space="0" w:color="auto"/>
                <w:bottom w:val="none" w:sz="0" w:space="0" w:color="auto"/>
                <w:right w:val="none" w:sz="0" w:space="0" w:color="auto"/>
              </w:divBdr>
            </w:div>
            <w:div w:id="1081560671">
              <w:marLeft w:val="0"/>
              <w:marRight w:val="0"/>
              <w:marTop w:val="0"/>
              <w:marBottom w:val="0"/>
              <w:divBdr>
                <w:top w:val="none" w:sz="0" w:space="0" w:color="auto"/>
                <w:left w:val="none" w:sz="0" w:space="0" w:color="auto"/>
                <w:bottom w:val="none" w:sz="0" w:space="0" w:color="auto"/>
                <w:right w:val="none" w:sz="0" w:space="0" w:color="auto"/>
              </w:divBdr>
            </w:div>
            <w:div w:id="1051882515">
              <w:marLeft w:val="0"/>
              <w:marRight w:val="0"/>
              <w:marTop w:val="0"/>
              <w:marBottom w:val="0"/>
              <w:divBdr>
                <w:top w:val="none" w:sz="0" w:space="0" w:color="auto"/>
                <w:left w:val="none" w:sz="0" w:space="0" w:color="auto"/>
                <w:bottom w:val="none" w:sz="0" w:space="0" w:color="auto"/>
                <w:right w:val="none" w:sz="0" w:space="0" w:color="auto"/>
              </w:divBdr>
            </w:div>
            <w:div w:id="914439294">
              <w:marLeft w:val="0"/>
              <w:marRight w:val="0"/>
              <w:marTop w:val="0"/>
              <w:marBottom w:val="0"/>
              <w:divBdr>
                <w:top w:val="none" w:sz="0" w:space="0" w:color="auto"/>
                <w:left w:val="none" w:sz="0" w:space="0" w:color="auto"/>
                <w:bottom w:val="none" w:sz="0" w:space="0" w:color="auto"/>
                <w:right w:val="none" w:sz="0" w:space="0" w:color="auto"/>
              </w:divBdr>
            </w:div>
            <w:div w:id="1468161714">
              <w:marLeft w:val="0"/>
              <w:marRight w:val="0"/>
              <w:marTop w:val="0"/>
              <w:marBottom w:val="0"/>
              <w:divBdr>
                <w:top w:val="none" w:sz="0" w:space="0" w:color="auto"/>
                <w:left w:val="none" w:sz="0" w:space="0" w:color="auto"/>
                <w:bottom w:val="none" w:sz="0" w:space="0" w:color="auto"/>
                <w:right w:val="none" w:sz="0" w:space="0" w:color="auto"/>
              </w:divBdr>
            </w:div>
            <w:div w:id="1955214945">
              <w:marLeft w:val="0"/>
              <w:marRight w:val="0"/>
              <w:marTop w:val="0"/>
              <w:marBottom w:val="0"/>
              <w:divBdr>
                <w:top w:val="none" w:sz="0" w:space="0" w:color="auto"/>
                <w:left w:val="none" w:sz="0" w:space="0" w:color="auto"/>
                <w:bottom w:val="none" w:sz="0" w:space="0" w:color="auto"/>
                <w:right w:val="none" w:sz="0" w:space="0" w:color="auto"/>
              </w:divBdr>
            </w:div>
            <w:div w:id="1357266839">
              <w:marLeft w:val="0"/>
              <w:marRight w:val="0"/>
              <w:marTop w:val="0"/>
              <w:marBottom w:val="0"/>
              <w:divBdr>
                <w:top w:val="none" w:sz="0" w:space="0" w:color="auto"/>
                <w:left w:val="none" w:sz="0" w:space="0" w:color="auto"/>
                <w:bottom w:val="none" w:sz="0" w:space="0" w:color="auto"/>
                <w:right w:val="none" w:sz="0" w:space="0" w:color="auto"/>
              </w:divBdr>
            </w:div>
            <w:div w:id="574054708">
              <w:marLeft w:val="0"/>
              <w:marRight w:val="0"/>
              <w:marTop w:val="0"/>
              <w:marBottom w:val="0"/>
              <w:divBdr>
                <w:top w:val="none" w:sz="0" w:space="0" w:color="auto"/>
                <w:left w:val="none" w:sz="0" w:space="0" w:color="auto"/>
                <w:bottom w:val="none" w:sz="0" w:space="0" w:color="auto"/>
                <w:right w:val="none" w:sz="0" w:space="0" w:color="auto"/>
              </w:divBdr>
            </w:div>
          </w:divsChild>
        </w:div>
        <w:div w:id="856962080">
          <w:marLeft w:val="0"/>
          <w:marRight w:val="0"/>
          <w:marTop w:val="0"/>
          <w:marBottom w:val="0"/>
          <w:divBdr>
            <w:top w:val="none" w:sz="0" w:space="0" w:color="auto"/>
            <w:left w:val="none" w:sz="0" w:space="0" w:color="auto"/>
            <w:bottom w:val="none" w:sz="0" w:space="0" w:color="auto"/>
            <w:right w:val="none" w:sz="0" w:space="0" w:color="auto"/>
          </w:divBdr>
        </w:div>
        <w:div w:id="1452091088">
          <w:marLeft w:val="0"/>
          <w:marRight w:val="0"/>
          <w:marTop w:val="0"/>
          <w:marBottom w:val="0"/>
          <w:divBdr>
            <w:top w:val="none" w:sz="0" w:space="0" w:color="auto"/>
            <w:left w:val="none" w:sz="0" w:space="0" w:color="auto"/>
            <w:bottom w:val="none" w:sz="0" w:space="0" w:color="auto"/>
            <w:right w:val="none" w:sz="0" w:space="0" w:color="auto"/>
          </w:divBdr>
        </w:div>
        <w:div w:id="318964726">
          <w:marLeft w:val="0"/>
          <w:marRight w:val="0"/>
          <w:marTop w:val="0"/>
          <w:marBottom w:val="0"/>
          <w:divBdr>
            <w:top w:val="none" w:sz="0" w:space="0" w:color="auto"/>
            <w:left w:val="none" w:sz="0" w:space="0" w:color="auto"/>
            <w:bottom w:val="none" w:sz="0" w:space="0" w:color="auto"/>
            <w:right w:val="none" w:sz="0" w:space="0" w:color="auto"/>
          </w:divBdr>
        </w:div>
        <w:div w:id="84351814">
          <w:marLeft w:val="0"/>
          <w:marRight w:val="0"/>
          <w:marTop w:val="0"/>
          <w:marBottom w:val="0"/>
          <w:divBdr>
            <w:top w:val="none" w:sz="0" w:space="0" w:color="auto"/>
            <w:left w:val="none" w:sz="0" w:space="0" w:color="auto"/>
            <w:bottom w:val="none" w:sz="0" w:space="0" w:color="auto"/>
            <w:right w:val="none" w:sz="0" w:space="0" w:color="auto"/>
          </w:divBdr>
        </w:div>
        <w:div w:id="1784418445">
          <w:marLeft w:val="0"/>
          <w:marRight w:val="0"/>
          <w:marTop w:val="0"/>
          <w:marBottom w:val="0"/>
          <w:divBdr>
            <w:top w:val="none" w:sz="0" w:space="0" w:color="auto"/>
            <w:left w:val="none" w:sz="0" w:space="0" w:color="auto"/>
            <w:bottom w:val="none" w:sz="0" w:space="0" w:color="auto"/>
            <w:right w:val="none" w:sz="0" w:space="0" w:color="auto"/>
          </w:divBdr>
        </w:div>
        <w:div w:id="1893999330">
          <w:marLeft w:val="0"/>
          <w:marRight w:val="0"/>
          <w:marTop w:val="0"/>
          <w:marBottom w:val="0"/>
          <w:divBdr>
            <w:top w:val="none" w:sz="0" w:space="0" w:color="auto"/>
            <w:left w:val="none" w:sz="0" w:space="0" w:color="auto"/>
            <w:bottom w:val="none" w:sz="0" w:space="0" w:color="auto"/>
            <w:right w:val="none" w:sz="0" w:space="0" w:color="auto"/>
          </w:divBdr>
        </w:div>
        <w:div w:id="1517428626">
          <w:marLeft w:val="0"/>
          <w:marRight w:val="0"/>
          <w:marTop w:val="0"/>
          <w:marBottom w:val="0"/>
          <w:divBdr>
            <w:top w:val="none" w:sz="0" w:space="0" w:color="auto"/>
            <w:left w:val="none" w:sz="0" w:space="0" w:color="auto"/>
            <w:bottom w:val="none" w:sz="0" w:space="0" w:color="auto"/>
            <w:right w:val="none" w:sz="0" w:space="0" w:color="auto"/>
          </w:divBdr>
        </w:div>
        <w:div w:id="691952854">
          <w:marLeft w:val="0"/>
          <w:marRight w:val="0"/>
          <w:marTop w:val="0"/>
          <w:marBottom w:val="0"/>
          <w:divBdr>
            <w:top w:val="none" w:sz="0" w:space="0" w:color="auto"/>
            <w:left w:val="none" w:sz="0" w:space="0" w:color="auto"/>
            <w:bottom w:val="none" w:sz="0" w:space="0" w:color="auto"/>
            <w:right w:val="none" w:sz="0" w:space="0" w:color="auto"/>
          </w:divBdr>
        </w:div>
        <w:div w:id="437219105">
          <w:marLeft w:val="0"/>
          <w:marRight w:val="0"/>
          <w:marTop w:val="0"/>
          <w:marBottom w:val="0"/>
          <w:divBdr>
            <w:top w:val="none" w:sz="0" w:space="0" w:color="auto"/>
            <w:left w:val="none" w:sz="0" w:space="0" w:color="auto"/>
            <w:bottom w:val="none" w:sz="0" w:space="0" w:color="auto"/>
            <w:right w:val="none" w:sz="0" w:space="0" w:color="auto"/>
          </w:divBdr>
        </w:div>
        <w:div w:id="1825121462">
          <w:marLeft w:val="0"/>
          <w:marRight w:val="0"/>
          <w:marTop w:val="0"/>
          <w:marBottom w:val="0"/>
          <w:divBdr>
            <w:top w:val="none" w:sz="0" w:space="0" w:color="auto"/>
            <w:left w:val="none" w:sz="0" w:space="0" w:color="auto"/>
            <w:bottom w:val="none" w:sz="0" w:space="0" w:color="auto"/>
            <w:right w:val="none" w:sz="0" w:space="0" w:color="auto"/>
          </w:divBdr>
        </w:div>
        <w:div w:id="1864051169">
          <w:marLeft w:val="0"/>
          <w:marRight w:val="0"/>
          <w:marTop w:val="0"/>
          <w:marBottom w:val="0"/>
          <w:divBdr>
            <w:top w:val="none" w:sz="0" w:space="0" w:color="auto"/>
            <w:left w:val="none" w:sz="0" w:space="0" w:color="auto"/>
            <w:bottom w:val="none" w:sz="0" w:space="0" w:color="auto"/>
            <w:right w:val="none" w:sz="0" w:space="0" w:color="auto"/>
          </w:divBdr>
        </w:div>
        <w:div w:id="580216616">
          <w:marLeft w:val="0"/>
          <w:marRight w:val="0"/>
          <w:marTop w:val="0"/>
          <w:marBottom w:val="0"/>
          <w:divBdr>
            <w:top w:val="none" w:sz="0" w:space="0" w:color="auto"/>
            <w:left w:val="none" w:sz="0" w:space="0" w:color="auto"/>
            <w:bottom w:val="none" w:sz="0" w:space="0" w:color="auto"/>
            <w:right w:val="none" w:sz="0" w:space="0" w:color="auto"/>
          </w:divBdr>
        </w:div>
      </w:divsChild>
    </w:div>
    <w:div w:id="863984506">
      <w:bodyDiv w:val="1"/>
      <w:marLeft w:val="0"/>
      <w:marRight w:val="0"/>
      <w:marTop w:val="0"/>
      <w:marBottom w:val="0"/>
      <w:divBdr>
        <w:top w:val="none" w:sz="0" w:space="0" w:color="auto"/>
        <w:left w:val="none" w:sz="0" w:space="0" w:color="auto"/>
        <w:bottom w:val="none" w:sz="0" w:space="0" w:color="auto"/>
        <w:right w:val="none" w:sz="0" w:space="0" w:color="auto"/>
      </w:divBdr>
    </w:div>
    <w:div w:id="903491456">
      <w:bodyDiv w:val="1"/>
      <w:marLeft w:val="0"/>
      <w:marRight w:val="0"/>
      <w:marTop w:val="0"/>
      <w:marBottom w:val="0"/>
      <w:divBdr>
        <w:top w:val="none" w:sz="0" w:space="0" w:color="auto"/>
        <w:left w:val="none" w:sz="0" w:space="0" w:color="auto"/>
        <w:bottom w:val="none" w:sz="0" w:space="0" w:color="auto"/>
        <w:right w:val="none" w:sz="0" w:space="0" w:color="auto"/>
      </w:divBdr>
    </w:div>
    <w:div w:id="990014464">
      <w:bodyDiv w:val="1"/>
      <w:marLeft w:val="0"/>
      <w:marRight w:val="0"/>
      <w:marTop w:val="0"/>
      <w:marBottom w:val="0"/>
      <w:divBdr>
        <w:top w:val="none" w:sz="0" w:space="0" w:color="auto"/>
        <w:left w:val="none" w:sz="0" w:space="0" w:color="auto"/>
        <w:bottom w:val="none" w:sz="0" w:space="0" w:color="auto"/>
        <w:right w:val="none" w:sz="0" w:space="0" w:color="auto"/>
      </w:divBdr>
    </w:div>
    <w:div w:id="1090084924">
      <w:bodyDiv w:val="1"/>
      <w:marLeft w:val="0"/>
      <w:marRight w:val="0"/>
      <w:marTop w:val="0"/>
      <w:marBottom w:val="0"/>
      <w:divBdr>
        <w:top w:val="none" w:sz="0" w:space="0" w:color="auto"/>
        <w:left w:val="none" w:sz="0" w:space="0" w:color="auto"/>
        <w:bottom w:val="none" w:sz="0" w:space="0" w:color="auto"/>
        <w:right w:val="none" w:sz="0" w:space="0" w:color="auto"/>
      </w:divBdr>
      <w:divsChild>
        <w:div w:id="937102752">
          <w:marLeft w:val="0"/>
          <w:marRight w:val="0"/>
          <w:marTop w:val="0"/>
          <w:marBottom w:val="0"/>
          <w:divBdr>
            <w:top w:val="none" w:sz="0" w:space="0" w:color="auto"/>
            <w:left w:val="none" w:sz="0" w:space="0" w:color="auto"/>
            <w:bottom w:val="none" w:sz="0" w:space="0" w:color="auto"/>
            <w:right w:val="none" w:sz="0" w:space="0" w:color="auto"/>
          </w:divBdr>
        </w:div>
        <w:div w:id="1045911618">
          <w:marLeft w:val="0"/>
          <w:marRight w:val="0"/>
          <w:marTop w:val="0"/>
          <w:marBottom w:val="0"/>
          <w:divBdr>
            <w:top w:val="none" w:sz="0" w:space="0" w:color="auto"/>
            <w:left w:val="none" w:sz="0" w:space="0" w:color="auto"/>
            <w:bottom w:val="none" w:sz="0" w:space="0" w:color="auto"/>
            <w:right w:val="none" w:sz="0" w:space="0" w:color="auto"/>
          </w:divBdr>
        </w:div>
        <w:div w:id="249236743">
          <w:marLeft w:val="0"/>
          <w:marRight w:val="0"/>
          <w:marTop w:val="0"/>
          <w:marBottom w:val="0"/>
          <w:divBdr>
            <w:top w:val="none" w:sz="0" w:space="0" w:color="auto"/>
            <w:left w:val="none" w:sz="0" w:space="0" w:color="auto"/>
            <w:bottom w:val="none" w:sz="0" w:space="0" w:color="auto"/>
            <w:right w:val="none" w:sz="0" w:space="0" w:color="auto"/>
          </w:divBdr>
        </w:div>
        <w:div w:id="1104299060">
          <w:marLeft w:val="0"/>
          <w:marRight w:val="0"/>
          <w:marTop w:val="0"/>
          <w:marBottom w:val="0"/>
          <w:divBdr>
            <w:top w:val="none" w:sz="0" w:space="0" w:color="auto"/>
            <w:left w:val="none" w:sz="0" w:space="0" w:color="auto"/>
            <w:bottom w:val="none" w:sz="0" w:space="0" w:color="auto"/>
            <w:right w:val="none" w:sz="0" w:space="0" w:color="auto"/>
          </w:divBdr>
        </w:div>
        <w:div w:id="747533629">
          <w:marLeft w:val="0"/>
          <w:marRight w:val="0"/>
          <w:marTop w:val="0"/>
          <w:marBottom w:val="0"/>
          <w:divBdr>
            <w:top w:val="none" w:sz="0" w:space="0" w:color="auto"/>
            <w:left w:val="none" w:sz="0" w:space="0" w:color="auto"/>
            <w:bottom w:val="none" w:sz="0" w:space="0" w:color="auto"/>
            <w:right w:val="none" w:sz="0" w:space="0" w:color="auto"/>
          </w:divBdr>
        </w:div>
        <w:div w:id="1304651163">
          <w:marLeft w:val="0"/>
          <w:marRight w:val="0"/>
          <w:marTop w:val="0"/>
          <w:marBottom w:val="0"/>
          <w:divBdr>
            <w:top w:val="none" w:sz="0" w:space="0" w:color="auto"/>
            <w:left w:val="none" w:sz="0" w:space="0" w:color="auto"/>
            <w:bottom w:val="none" w:sz="0" w:space="0" w:color="auto"/>
            <w:right w:val="none" w:sz="0" w:space="0" w:color="auto"/>
          </w:divBdr>
        </w:div>
        <w:div w:id="41174824">
          <w:marLeft w:val="0"/>
          <w:marRight w:val="0"/>
          <w:marTop w:val="0"/>
          <w:marBottom w:val="0"/>
          <w:divBdr>
            <w:top w:val="none" w:sz="0" w:space="0" w:color="auto"/>
            <w:left w:val="none" w:sz="0" w:space="0" w:color="auto"/>
            <w:bottom w:val="none" w:sz="0" w:space="0" w:color="auto"/>
            <w:right w:val="none" w:sz="0" w:space="0" w:color="auto"/>
          </w:divBdr>
        </w:div>
        <w:div w:id="2018802852">
          <w:marLeft w:val="0"/>
          <w:marRight w:val="0"/>
          <w:marTop w:val="0"/>
          <w:marBottom w:val="0"/>
          <w:divBdr>
            <w:top w:val="none" w:sz="0" w:space="0" w:color="auto"/>
            <w:left w:val="none" w:sz="0" w:space="0" w:color="auto"/>
            <w:bottom w:val="none" w:sz="0" w:space="0" w:color="auto"/>
            <w:right w:val="none" w:sz="0" w:space="0" w:color="auto"/>
          </w:divBdr>
        </w:div>
        <w:div w:id="1545748406">
          <w:marLeft w:val="0"/>
          <w:marRight w:val="0"/>
          <w:marTop w:val="0"/>
          <w:marBottom w:val="0"/>
          <w:divBdr>
            <w:top w:val="none" w:sz="0" w:space="0" w:color="auto"/>
            <w:left w:val="none" w:sz="0" w:space="0" w:color="auto"/>
            <w:bottom w:val="none" w:sz="0" w:space="0" w:color="auto"/>
            <w:right w:val="none" w:sz="0" w:space="0" w:color="auto"/>
          </w:divBdr>
        </w:div>
        <w:div w:id="1335257793">
          <w:marLeft w:val="0"/>
          <w:marRight w:val="0"/>
          <w:marTop w:val="0"/>
          <w:marBottom w:val="0"/>
          <w:divBdr>
            <w:top w:val="none" w:sz="0" w:space="0" w:color="auto"/>
            <w:left w:val="none" w:sz="0" w:space="0" w:color="auto"/>
            <w:bottom w:val="none" w:sz="0" w:space="0" w:color="auto"/>
            <w:right w:val="none" w:sz="0" w:space="0" w:color="auto"/>
          </w:divBdr>
        </w:div>
        <w:div w:id="227345552">
          <w:marLeft w:val="0"/>
          <w:marRight w:val="0"/>
          <w:marTop w:val="0"/>
          <w:marBottom w:val="0"/>
          <w:divBdr>
            <w:top w:val="none" w:sz="0" w:space="0" w:color="auto"/>
            <w:left w:val="none" w:sz="0" w:space="0" w:color="auto"/>
            <w:bottom w:val="none" w:sz="0" w:space="0" w:color="auto"/>
            <w:right w:val="none" w:sz="0" w:space="0" w:color="auto"/>
          </w:divBdr>
        </w:div>
        <w:div w:id="276184350">
          <w:marLeft w:val="0"/>
          <w:marRight w:val="0"/>
          <w:marTop w:val="0"/>
          <w:marBottom w:val="0"/>
          <w:divBdr>
            <w:top w:val="none" w:sz="0" w:space="0" w:color="auto"/>
            <w:left w:val="none" w:sz="0" w:space="0" w:color="auto"/>
            <w:bottom w:val="none" w:sz="0" w:space="0" w:color="auto"/>
            <w:right w:val="none" w:sz="0" w:space="0" w:color="auto"/>
          </w:divBdr>
        </w:div>
        <w:div w:id="959455849">
          <w:marLeft w:val="0"/>
          <w:marRight w:val="0"/>
          <w:marTop w:val="0"/>
          <w:marBottom w:val="0"/>
          <w:divBdr>
            <w:top w:val="none" w:sz="0" w:space="0" w:color="auto"/>
            <w:left w:val="none" w:sz="0" w:space="0" w:color="auto"/>
            <w:bottom w:val="none" w:sz="0" w:space="0" w:color="auto"/>
            <w:right w:val="none" w:sz="0" w:space="0" w:color="auto"/>
          </w:divBdr>
        </w:div>
        <w:div w:id="676691840">
          <w:marLeft w:val="0"/>
          <w:marRight w:val="0"/>
          <w:marTop w:val="0"/>
          <w:marBottom w:val="0"/>
          <w:divBdr>
            <w:top w:val="none" w:sz="0" w:space="0" w:color="auto"/>
            <w:left w:val="none" w:sz="0" w:space="0" w:color="auto"/>
            <w:bottom w:val="none" w:sz="0" w:space="0" w:color="auto"/>
            <w:right w:val="none" w:sz="0" w:space="0" w:color="auto"/>
          </w:divBdr>
        </w:div>
        <w:div w:id="60370013">
          <w:marLeft w:val="0"/>
          <w:marRight w:val="0"/>
          <w:marTop w:val="0"/>
          <w:marBottom w:val="0"/>
          <w:divBdr>
            <w:top w:val="none" w:sz="0" w:space="0" w:color="auto"/>
            <w:left w:val="none" w:sz="0" w:space="0" w:color="auto"/>
            <w:bottom w:val="none" w:sz="0" w:space="0" w:color="auto"/>
            <w:right w:val="none" w:sz="0" w:space="0" w:color="auto"/>
          </w:divBdr>
        </w:div>
        <w:div w:id="1967853149">
          <w:marLeft w:val="0"/>
          <w:marRight w:val="0"/>
          <w:marTop w:val="0"/>
          <w:marBottom w:val="0"/>
          <w:divBdr>
            <w:top w:val="none" w:sz="0" w:space="0" w:color="auto"/>
            <w:left w:val="none" w:sz="0" w:space="0" w:color="auto"/>
            <w:bottom w:val="none" w:sz="0" w:space="0" w:color="auto"/>
            <w:right w:val="none" w:sz="0" w:space="0" w:color="auto"/>
          </w:divBdr>
        </w:div>
        <w:div w:id="97414828">
          <w:marLeft w:val="0"/>
          <w:marRight w:val="0"/>
          <w:marTop w:val="0"/>
          <w:marBottom w:val="0"/>
          <w:divBdr>
            <w:top w:val="none" w:sz="0" w:space="0" w:color="auto"/>
            <w:left w:val="none" w:sz="0" w:space="0" w:color="auto"/>
            <w:bottom w:val="none" w:sz="0" w:space="0" w:color="auto"/>
            <w:right w:val="none" w:sz="0" w:space="0" w:color="auto"/>
          </w:divBdr>
        </w:div>
        <w:div w:id="1558934584">
          <w:marLeft w:val="0"/>
          <w:marRight w:val="0"/>
          <w:marTop w:val="0"/>
          <w:marBottom w:val="0"/>
          <w:divBdr>
            <w:top w:val="none" w:sz="0" w:space="0" w:color="auto"/>
            <w:left w:val="none" w:sz="0" w:space="0" w:color="auto"/>
            <w:bottom w:val="none" w:sz="0" w:space="0" w:color="auto"/>
            <w:right w:val="none" w:sz="0" w:space="0" w:color="auto"/>
          </w:divBdr>
        </w:div>
      </w:divsChild>
    </w:div>
    <w:div w:id="1379360045">
      <w:bodyDiv w:val="1"/>
      <w:marLeft w:val="0"/>
      <w:marRight w:val="0"/>
      <w:marTop w:val="0"/>
      <w:marBottom w:val="0"/>
      <w:divBdr>
        <w:top w:val="none" w:sz="0" w:space="0" w:color="auto"/>
        <w:left w:val="none" w:sz="0" w:space="0" w:color="auto"/>
        <w:bottom w:val="none" w:sz="0" w:space="0" w:color="auto"/>
        <w:right w:val="none" w:sz="0" w:space="0" w:color="auto"/>
      </w:divBdr>
    </w:div>
    <w:div w:id="1536692156">
      <w:bodyDiv w:val="1"/>
      <w:marLeft w:val="0"/>
      <w:marRight w:val="0"/>
      <w:marTop w:val="0"/>
      <w:marBottom w:val="0"/>
      <w:divBdr>
        <w:top w:val="none" w:sz="0" w:space="0" w:color="auto"/>
        <w:left w:val="none" w:sz="0" w:space="0" w:color="auto"/>
        <w:bottom w:val="none" w:sz="0" w:space="0" w:color="auto"/>
        <w:right w:val="none" w:sz="0" w:space="0" w:color="auto"/>
      </w:divBdr>
    </w:div>
    <w:div w:id="2125418087">
      <w:bodyDiv w:val="1"/>
      <w:marLeft w:val="0"/>
      <w:marRight w:val="0"/>
      <w:marTop w:val="0"/>
      <w:marBottom w:val="0"/>
      <w:divBdr>
        <w:top w:val="none" w:sz="0" w:space="0" w:color="auto"/>
        <w:left w:val="none" w:sz="0" w:space="0" w:color="auto"/>
        <w:bottom w:val="none" w:sz="0" w:space="0" w:color="auto"/>
        <w:right w:val="none" w:sz="0" w:space="0" w:color="auto"/>
      </w:divBdr>
      <w:divsChild>
        <w:div w:id="1571309124">
          <w:marLeft w:val="0"/>
          <w:marRight w:val="0"/>
          <w:marTop w:val="0"/>
          <w:marBottom w:val="0"/>
          <w:divBdr>
            <w:top w:val="none" w:sz="0" w:space="0" w:color="auto"/>
            <w:left w:val="none" w:sz="0" w:space="0" w:color="auto"/>
            <w:bottom w:val="none" w:sz="0" w:space="0" w:color="auto"/>
            <w:right w:val="none" w:sz="0" w:space="0" w:color="auto"/>
          </w:divBdr>
        </w:div>
        <w:div w:id="846411304">
          <w:marLeft w:val="0"/>
          <w:marRight w:val="0"/>
          <w:marTop w:val="0"/>
          <w:marBottom w:val="0"/>
          <w:divBdr>
            <w:top w:val="none" w:sz="0" w:space="0" w:color="auto"/>
            <w:left w:val="none" w:sz="0" w:space="0" w:color="auto"/>
            <w:bottom w:val="none" w:sz="0" w:space="0" w:color="auto"/>
            <w:right w:val="none" w:sz="0" w:space="0" w:color="auto"/>
          </w:divBdr>
        </w:div>
        <w:div w:id="819737346">
          <w:marLeft w:val="0"/>
          <w:marRight w:val="0"/>
          <w:marTop w:val="0"/>
          <w:marBottom w:val="0"/>
          <w:divBdr>
            <w:top w:val="none" w:sz="0" w:space="0" w:color="auto"/>
            <w:left w:val="none" w:sz="0" w:space="0" w:color="auto"/>
            <w:bottom w:val="none" w:sz="0" w:space="0" w:color="auto"/>
            <w:right w:val="none" w:sz="0" w:space="0" w:color="auto"/>
          </w:divBdr>
        </w:div>
        <w:div w:id="16266167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B5B3D-493C-4DE4-816B-83409A750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559</Words>
  <Characters>3356</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ercris</dc:creator>
  <cp:lastModifiedBy>Jakub Goławski</cp:lastModifiedBy>
  <cp:revision>2</cp:revision>
  <dcterms:created xsi:type="dcterms:W3CDTF">2020-03-05T06:33:00Z</dcterms:created>
  <dcterms:modified xsi:type="dcterms:W3CDTF">2020-03-05T06:33:00Z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Creator">
    <vt:lpwstr>Adobe InDesign CC 13.0 (Windows)</vt:lpwstr>
  </property>
  <property fmtid="{D5CDD505-2E9C-101B-9397-08002B2CF9AE}" pid="4" name="LastSaved">
    <vt:filetime>2018-10-12T00:00:00Z</vt:filetime>
  </property>
</Properties>
</file>